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8A" w:rsidRPr="00BF5881" w:rsidRDefault="009D6B8A" w:rsidP="009D6B8A">
      <w:pPr>
        <w:spacing w:after="0" w:line="240" w:lineRule="auto"/>
        <w:jc w:val="center"/>
        <w:rPr>
          <w:b/>
        </w:rPr>
      </w:pPr>
      <w:r w:rsidRPr="00BF5881">
        <w:rPr>
          <w:b/>
        </w:rPr>
        <w:t xml:space="preserve">Отчёт мэра Тайшетского района  </w:t>
      </w:r>
    </w:p>
    <w:p w:rsidR="009D6B8A" w:rsidRPr="00BF5881" w:rsidRDefault="009D6B8A" w:rsidP="009D6B8A">
      <w:pPr>
        <w:spacing w:after="0" w:line="240" w:lineRule="auto"/>
        <w:jc w:val="center"/>
        <w:rPr>
          <w:b/>
        </w:rPr>
      </w:pPr>
      <w:r w:rsidRPr="00BF5881">
        <w:rPr>
          <w:b/>
        </w:rPr>
        <w:t>"О социально-экономическом развитии муниципального образования "Тайшетский район" и об итогах  деятельности  администрации Тайшетского района за 2019 год"</w:t>
      </w:r>
    </w:p>
    <w:p w:rsidR="009D6B8A" w:rsidRPr="00BF5881" w:rsidRDefault="009D6B8A" w:rsidP="009D6B8A">
      <w:pPr>
        <w:spacing w:after="0" w:line="240" w:lineRule="auto"/>
        <w:jc w:val="center"/>
        <w:rPr>
          <w:b/>
        </w:rPr>
      </w:pPr>
    </w:p>
    <w:p w:rsidR="009D6B8A" w:rsidRPr="00BF5881" w:rsidRDefault="009D6B8A" w:rsidP="009D6B8A">
      <w:pPr>
        <w:spacing w:after="0" w:line="240" w:lineRule="auto"/>
        <w:jc w:val="center"/>
        <w:rPr>
          <w:b/>
        </w:rPr>
      </w:pPr>
      <w:r w:rsidRPr="00BF5881">
        <w:rPr>
          <w:b/>
        </w:rPr>
        <w:t xml:space="preserve">Уважаемые жители Тайшетского района! </w:t>
      </w:r>
    </w:p>
    <w:p w:rsidR="001A7043" w:rsidRPr="00BF5881" w:rsidRDefault="001A7043" w:rsidP="002D1227">
      <w:pPr>
        <w:spacing w:after="0" w:line="240" w:lineRule="auto"/>
        <w:jc w:val="center"/>
        <w:rPr>
          <w:b/>
        </w:rPr>
      </w:pPr>
    </w:p>
    <w:p w:rsidR="001A7043" w:rsidRDefault="001A7043" w:rsidP="0044277D">
      <w:pPr>
        <w:spacing w:after="0"/>
        <w:ind w:firstLine="708"/>
        <w:jc w:val="both"/>
      </w:pPr>
      <w:r w:rsidRPr="00BF5881">
        <w:t>Представляю вашему вниманию ежегодный отчёт мэра Тайшетского района "О социально-экономическом развитии муниципального образования "Тайшетский район" и об итогах деятельности  администрации Тайшетского района за  2019 год".</w:t>
      </w:r>
    </w:p>
    <w:p w:rsidR="00EF63BA" w:rsidRDefault="00EF63BA" w:rsidP="0044277D">
      <w:pPr>
        <w:spacing w:after="0"/>
        <w:ind w:firstLine="708"/>
        <w:jc w:val="both"/>
      </w:pPr>
      <w:r w:rsidRPr="00EF63BA">
        <w:t>Как и в предыдущие годы, администрация Тайшетского района осуществляла свою деятельность в соответствии с полномочиями по решению вопросов местного значения, определенных Федеральным законом "Об общих принципах организации местного самоуправления в Российской Федерации". Работа велась в соответствии с мероприятиями, направленными на реализацию посланий Президента Российской Федерации, в тесном сотрудничестве с Губернатором Иркутской области, Правительством Иркутской области, во взаимодействии с депутатами представительных органов различных уровней, органами государственной власти, главами муниципальных образований Тайшетского района, общественностью и жителями Тайшетского района.</w:t>
      </w:r>
      <w:r w:rsidR="00EF0B13">
        <w:t xml:space="preserve"> По многим вопросам, о которых будет сказано далее, удалось достичь существенных результатов, хотя и остались проблемы. </w:t>
      </w:r>
    </w:p>
    <w:p w:rsidR="0044277D" w:rsidRDefault="0044277D" w:rsidP="00EF0B13">
      <w:pPr>
        <w:ind w:firstLine="708"/>
        <w:jc w:val="center"/>
        <w:rPr>
          <w:b/>
        </w:rPr>
      </w:pPr>
    </w:p>
    <w:p w:rsidR="00EF0B13" w:rsidRPr="00EF0B13" w:rsidRDefault="00EF0B13" w:rsidP="00EF0B13">
      <w:pPr>
        <w:ind w:firstLine="708"/>
        <w:jc w:val="center"/>
        <w:rPr>
          <w:b/>
        </w:rPr>
      </w:pPr>
      <w:r w:rsidRPr="00EF0B13">
        <w:rPr>
          <w:b/>
        </w:rPr>
        <w:t>Основные демографические показатели</w:t>
      </w:r>
    </w:p>
    <w:p w:rsidR="001A7043" w:rsidRPr="00BF5881" w:rsidRDefault="001A7043" w:rsidP="0044277D">
      <w:pPr>
        <w:spacing w:after="0"/>
        <w:ind w:firstLine="708"/>
        <w:jc w:val="both"/>
        <w:rPr>
          <w:bCs/>
        </w:rPr>
      </w:pPr>
      <w:r w:rsidRPr="00BF5881">
        <w:rPr>
          <w:bCs/>
        </w:rPr>
        <w:t>Численность постоянного населения муниципального образования "Тайшетский р</w:t>
      </w:r>
      <w:r w:rsidR="00EF0B13">
        <w:rPr>
          <w:bCs/>
        </w:rPr>
        <w:t>айон" по состоянию на 01.01.2020</w:t>
      </w:r>
      <w:r w:rsidRPr="00BF5881">
        <w:rPr>
          <w:bCs/>
        </w:rPr>
        <w:t xml:space="preserve"> г. составила </w:t>
      </w:r>
      <w:r w:rsidR="00EF0B13">
        <w:rPr>
          <w:bCs/>
        </w:rPr>
        <w:t>71 778 человек</w:t>
      </w:r>
      <w:r w:rsidRPr="00BF5881">
        <w:rPr>
          <w:bCs/>
        </w:rPr>
        <w:t xml:space="preserve">, в </w:t>
      </w:r>
      <w:r w:rsidR="00EF0B13">
        <w:rPr>
          <w:bCs/>
        </w:rPr>
        <w:t>том числе городского – 54 750 человек</w:t>
      </w:r>
      <w:r w:rsidRPr="00BF5881">
        <w:rPr>
          <w:bCs/>
        </w:rPr>
        <w:t xml:space="preserve">, сельского – 17 </w:t>
      </w:r>
      <w:r w:rsidR="00EF0B13">
        <w:rPr>
          <w:bCs/>
        </w:rPr>
        <w:t xml:space="preserve">028 </w:t>
      </w:r>
      <w:r w:rsidRPr="00BF5881">
        <w:rPr>
          <w:bCs/>
        </w:rPr>
        <w:t xml:space="preserve">человек. По сравнению с соответствующим периодом прошлого года, численность населения снизилась на </w:t>
      </w:r>
      <w:r w:rsidR="00EF0B13">
        <w:rPr>
          <w:bCs/>
        </w:rPr>
        <w:t>595 человек (99,2</w:t>
      </w:r>
      <w:r w:rsidRPr="00BF5881">
        <w:rPr>
          <w:bCs/>
        </w:rPr>
        <w:t>% к численности насе</w:t>
      </w:r>
      <w:r w:rsidR="00EF0B13">
        <w:rPr>
          <w:bCs/>
        </w:rPr>
        <w:t>ления по состоянию на 01.01.2019</w:t>
      </w:r>
      <w:r w:rsidRPr="00BF5881">
        <w:rPr>
          <w:bCs/>
        </w:rPr>
        <w:t xml:space="preserve"> г.), в том числе городского - на </w:t>
      </w:r>
      <w:r w:rsidR="00EF0B13">
        <w:rPr>
          <w:bCs/>
        </w:rPr>
        <w:t>204</w:t>
      </w:r>
      <w:r w:rsidRPr="00BF5881">
        <w:rPr>
          <w:bCs/>
        </w:rPr>
        <w:t xml:space="preserve"> человек</w:t>
      </w:r>
      <w:r w:rsidR="00EF0B13">
        <w:rPr>
          <w:bCs/>
        </w:rPr>
        <w:t>а, сельского - на 391 человек</w:t>
      </w:r>
      <w:r w:rsidRPr="00BF5881">
        <w:rPr>
          <w:bCs/>
        </w:rPr>
        <w:t>.</w:t>
      </w:r>
    </w:p>
    <w:p w:rsidR="001A7043" w:rsidRPr="00BF5881" w:rsidRDefault="001A7043" w:rsidP="0044277D">
      <w:pPr>
        <w:spacing w:after="0"/>
        <w:ind w:firstLine="708"/>
        <w:jc w:val="both"/>
        <w:rPr>
          <w:color w:val="000000"/>
        </w:rPr>
      </w:pPr>
      <w:r w:rsidRPr="00BF5881">
        <w:rPr>
          <w:bCs/>
        </w:rPr>
        <w:t xml:space="preserve">Демографическая ситуация в муниципальном образовании  "Тайшетский район"  на протяжении ряда лет  остается сложной. </w:t>
      </w:r>
      <w:r w:rsidRPr="00BF5881">
        <w:rPr>
          <w:color w:val="000000"/>
        </w:rPr>
        <w:t>Главными причинами неблагоприятной демографической ситуации являются:</w:t>
      </w:r>
    </w:p>
    <w:p w:rsidR="001A7043" w:rsidRPr="00BF5881" w:rsidRDefault="001A7043" w:rsidP="00BF5881">
      <w:pPr>
        <w:spacing w:after="0"/>
        <w:jc w:val="both"/>
        <w:rPr>
          <w:color w:val="000000"/>
        </w:rPr>
      </w:pPr>
      <w:r w:rsidRPr="00BF5881">
        <w:rPr>
          <w:rFonts w:eastAsia="MS Mincho"/>
        </w:rPr>
        <w:t>- миграционный  отток населения (в том числе</w:t>
      </w:r>
      <w:r w:rsidRPr="00BF5881">
        <w:rPr>
          <w:color w:val="000000"/>
        </w:rPr>
        <w:t xml:space="preserve"> связанный с  отъездом детей на обучение в высшие учебные заведения), который </w:t>
      </w:r>
      <w:r w:rsidRPr="00BF5881">
        <w:rPr>
          <w:rFonts w:eastAsia="MS Mincho"/>
        </w:rPr>
        <w:t xml:space="preserve"> </w:t>
      </w:r>
      <w:r w:rsidRPr="00BF5881">
        <w:t>способствует не только снижению численности населения, но и уменьшает численность населения в трудоспособном возрасте;</w:t>
      </w:r>
    </w:p>
    <w:p w:rsidR="001A7043" w:rsidRPr="00BF5881" w:rsidRDefault="001A7043" w:rsidP="00BF5881">
      <w:pPr>
        <w:spacing w:after="0"/>
        <w:jc w:val="both"/>
        <w:rPr>
          <w:bCs/>
        </w:rPr>
      </w:pPr>
      <w:r w:rsidRPr="00BF5881">
        <w:rPr>
          <w:color w:val="000000"/>
        </w:rPr>
        <w:t>- старение населения;</w:t>
      </w:r>
    </w:p>
    <w:p w:rsidR="001A7043" w:rsidRPr="00BF5881" w:rsidRDefault="001A7043" w:rsidP="00BF5881">
      <w:pPr>
        <w:widowControl w:val="0"/>
        <w:autoSpaceDE w:val="0"/>
        <w:autoSpaceDN w:val="0"/>
        <w:adjustRightInd w:val="0"/>
        <w:spacing w:after="0"/>
        <w:jc w:val="both"/>
        <w:rPr>
          <w:color w:val="000000"/>
        </w:rPr>
      </w:pPr>
      <w:r w:rsidRPr="00BF5881">
        <w:rPr>
          <w:color w:val="000000"/>
        </w:rPr>
        <w:t>- вхождение в детородный возраст относительно малочисленной группы "детей 90-х";</w:t>
      </w:r>
    </w:p>
    <w:p w:rsidR="001A7043" w:rsidRPr="00BF5881" w:rsidRDefault="001A7043" w:rsidP="00BF5881">
      <w:pPr>
        <w:widowControl w:val="0"/>
        <w:autoSpaceDE w:val="0"/>
        <w:autoSpaceDN w:val="0"/>
        <w:adjustRightInd w:val="0"/>
        <w:spacing w:after="0"/>
        <w:jc w:val="both"/>
        <w:rPr>
          <w:color w:val="000000"/>
        </w:rPr>
      </w:pPr>
      <w:r w:rsidRPr="00BF5881">
        <w:rPr>
          <w:color w:val="000000"/>
        </w:rPr>
        <w:t>- высокая смертность.</w:t>
      </w:r>
    </w:p>
    <w:p w:rsidR="001A7043" w:rsidRPr="00BF5881" w:rsidRDefault="001A7043" w:rsidP="002D1227">
      <w:pPr>
        <w:jc w:val="center"/>
        <w:rPr>
          <w:b/>
          <w:bCs/>
        </w:rPr>
      </w:pPr>
      <w:r w:rsidRPr="00BF5881">
        <w:rPr>
          <w:b/>
          <w:bCs/>
        </w:rPr>
        <w:t>Рынок  труда</w:t>
      </w:r>
    </w:p>
    <w:p w:rsidR="001A7043" w:rsidRPr="00BF5881" w:rsidRDefault="001A7043" w:rsidP="002D1227">
      <w:pPr>
        <w:ind w:firstLine="708"/>
        <w:jc w:val="both"/>
        <w:rPr>
          <w:bCs/>
        </w:rPr>
      </w:pPr>
      <w:r w:rsidRPr="00BF5881">
        <w:rPr>
          <w:bCs/>
        </w:rPr>
        <w:t>Численность трудовых ресурсов Тайшетского района</w:t>
      </w:r>
      <w:r w:rsidR="00244489" w:rsidRPr="00BF5881">
        <w:rPr>
          <w:bCs/>
        </w:rPr>
        <w:t xml:space="preserve"> на 01.01.2019 г. составила 41,03</w:t>
      </w:r>
      <w:r w:rsidRPr="00BF5881">
        <w:rPr>
          <w:bCs/>
        </w:rPr>
        <w:t xml:space="preserve"> тыс. чел.</w:t>
      </w:r>
    </w:p>
    <w:p w:rsidR="001A7043" w:rsidRPr="00BF5881" w:rsidRDefault="001A7043" w:rsidP="0044277D">
      <w:pPr>
        <w:spacing w:after="0" w:line="228" w:lineRule="auto"/>
        <w:jc w:val="both"/>
      </w:pPr>
      <w:r w:rsidRPr="00BF5881">
        <w:lastRenderedPageBreak/>
        <w:t xml:space="preserve"> </w:t>
      </w:r>
      <w:r w:rsidR="002D1227" w:rsidRPr="00BF5881">
        <w:tab/>
      </w:r>
      <w:r w:rsidRPr="00BF5881">
        <w:t>Среднесписочная численность работников, занятых на предприя</w:t>
      </w:r>
      <w:r w:rsidR="00244489" w:rsidRPr="00BF5881">
        <w:t>тиях  Тайшетского района за 2019 год составила 22,72 тыс. чел., или 100,2  % к уровню 2018</w:t>
      </w:r>
      <w:r w:rsidRPr="00BF5881">
        <w:t xml:space="preserve"> года.</w:t>
      </w:r>
    </w:p>
    <w:p w:rsidR="001A7043" w:rsidRPr="00BF5881" w:rsidRDefault="002D1227" w:rsidP="0044277D">
      <w:pPr>
        <w:tabs>
          <w:tab w:val="left" w:pos="3540"/>
        </w:tabs>
        <w:spacing w:after="0"/>
        <w:jc w:val="both"/>
      </w:pPr>
      <w:r w:rsidRPr="00BF5881">
        <w:t xml:space="preserve">      </w:t>
      </w:r>
      <w:proofErr w:type="gramStart"/>
      <w:r w:rsidR="001A7043" w:rsidRPr="00BF5881">
        <w:t>Наибольший удельный вес занятых на предприятиях отмечен в  сфере транспортировки и хранения (15</w:t>
      </w:r>
      <w:r w:rsidR="00EF0B13">
        <w:t xml:space="preserve"> </w:t>
      </w:r>
      <w:r w:rsidR="001A7043" w:rsidRPr="00BF5881">
        <w:t>%), образовании   (14</w:t>
      </w:r>
      <w:r w:rsidR="00EF0B13">
        <w:t xml:space="preserve"> </w:t>
      </w:r>
      <w:r w:rsidR="001A7043" w:rsidRPr="00BF5881">
        <w:t xml:space="preserve">%),  государственном  управлении  </w:t>
      </w:r>
      <w:r w:rsidR="00244489" w:rsidRPr="00BF5881">
        <w:t>(14 %),  здравоохранении (10 %), строительстве (9</w:t>
      </w:r>
      <w:r w:rsidR="00EF0B13">
        <w:t xml:space="preserve"> </w:t>
      </w:r>
      <w:r w:rsidR="00244489" w:rsidRPr="00BF5881">
        <w:t>%).</w:t>
      </w:r>
      <w:r w:rsidR="001A7043" w:rsidRPr="00BF5881">
        <w:t xml:space="preserve">         </w:t>
      </w:r>
      <w:proofErr w:type="gramEnd"/>
    </w:p>
    <w:p w:rsidR="001A7043" w:rsidRPr="00BF5881" w:rsidRDefault="001A7043" w:rsidP="0044277D">
      <w:pPr>
        <w:spacing w:after="0" w:line="240" w:lineRule="auto"/>
        <w:ind w:firstLine="708"/>
        <w:jc w:val="both"/>
      </w:pPr>
      <w:r w:rsidRPr="00BF5881">
        <w:t>Уровень регистрируемой безработицы по состоянию на 01.01.2020 г. составил 0,9 %, (2018 год – 0,99 %). По состоянию на 01.01.2020 г. на учете в ОГКУ "Центр занятости населения</w:t>
      </w:r>
      <w:r w:rsidR="00244489" w:rsidRPr="00BF5881">
        <w:t xml:space="preserve"> Тайшетского района" состоит 436</w:t>
      </w:r>
      <w:r w:rsidRPr="00BF5881">
        <w:t xml:space="preserve"> человек. </w:t>
      </w:r>
    </w:p>
    <w:p w:rsidR="00E54B2E" w:rsidRPr="00BF5881" w:rsidRDefault="00E54B2E" w:rsidP="00E54B2E">
      <w:pPr>
        <w:spacing w:after="0" w:line="240" w:lineRule="auto"/>
        <w:ind w:firstLine="708"/>
        <w:jc w:val="both"/>
      </w:pPr>
      <w:r w:rsidRPr="00BF5881">
        <w:t xml:space="preserve"> Коэффициент напряженности на рынке труда  (отношение числа незанятых трудовой деятельностью граждан к числу вакансий)  на 31.12.2019 г. составил 0,16 (на 31.12.2018 г.- 0,1).</w:t>
      </w:r>
    </w:p>
    <w:p w:rsidR="00E54B2E" w:rsidRPr="00BF5881" w:rsidRDefault="00E54B2E" w:rsidP="00E54B2E">
      <w:pPr>
        <w:spacing w:after="0"/>
        <w:ind w:firstLine="708"/>
        <w:jc w:val="both"/>
        <w:rPr>
          <w:rFonts w:eastAsiaTheme="minorEastAsia" w:cstheme="minorBidi"/>
          <w:lang w:eastAsia="ru-RU"/>
        </w:rPr>
      </w:pPr>
      <w:r w:rsidRPr="00BF5881">
        <w:rPr>
          <w:rFonts w:eastAsiaTheme="minorEastAsia" w:cstheme="minorBidi"/>
          <w:lang w:eastAsia="ru-RU"/>
        </w:rPr>
        <w:t>В течение отчетного года в целях сохранения мотивации к труду и дополнительной материальной поддержки:</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- 185 безработных граждан привлекались к общественным работам (в том числе 59 граждан, пострадавших в чрезвычайной ситуации, сложившейся в результате паводка);</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- 32 безработным гражданам, испытывающим трудности в поиске работы предоставлена услуга по организации временного трудоустройства;</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- 500 подростков в возрасте от 14 до 18 лет трудоустроены на временные рабочие места с выплатой материальной поддержки;</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- 168 безработных граждан направлено на профессиональное обучение;</w:t>
      </w:r>
    </w:p>
    <w:p w:rsidR="00E54B2E" w:rsidRPr="00BF5881" w:rsidRDefault="00E54B2E" w:rsidP="00E54B2E">
      <w:pPr>
        <w:spacing w:after="0"/>
        <w:jc w:val="both"/>
        <w:rPr>
          <w:rFonts w:eastAsiaTheme="minorEastAsia" w:cstheme="minorBidi"/>
          <w:lang w:eastAsia="ru-RU"/>
        </w:rPr>
      </w:pPr>
      <w:proofErr w:type="gramStart"/>
      <w:r w:rsidRPr="00BF5881">
        <w:rPr>
          <w:rFonts w:eastAsiaTheme="minorEastAsia" w:cstheme="minorBidi"/>
          <w:lang w:eastAsia="ru-RU"/>
        </w:rPr>
        <w:t>- 11 женщин, находящихся в отпуске по уходу за ребенком до достижения им возраста 3 лет</w:t>
      </w:r>
      <w:r w:rsidR="00425C7D">
        <w:rPr>
          <w:rFonts w:eastAsiaTheme="minorEastAsia" w:cstheme="minorBidi"/>
          <w:lang w:eastAsia="ru-RU"/>
        </w:rPr>
        <w:t>,</w:t>
      </w:r>
      <w:r w:rsidRPr="00BF5881">
        <w:rPr>
          <w:rFonts w:eastAsiaTheme="minorEastAsia" w:cstheme="minorBidi"/>
          <w:lang w:eastAsia="ru-RU"/>
        </w:rPr>
        <w:t xml:space="preserve"> направлены на профессиональное обучение и дополнительное образование;</w:t>
      </w:r>
      <w:proofErr w:type="gramEnd"/>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- 2 человека на</w:t>
      </w:r>
      <w:r w:rsidR="00425C7D">
        <w:rPr>
          <w:rFonts w:eastAsiaTheme="minorEastAsia" w:cstheme="minorBidi"/>
          <w:lang w:eastAsia="ru-RU"/>
        </w:rPr>
        <w:t>правлено по программе содействия</w:t>
      </w:r>
      <w:r w:rsidRPr="00BF5881">
        <w:rPr>
          <w:rFonts w:eastAsiaTheme="minorEastAsia" w:cstheme="minorBidi"/>
          <w:lang w:eastAsia="ru-RU"/>
        </w:rPr>
        <w:t xml:space="preserve"> в переезде в другую местность для временного трудоустройства.</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xml:space="preserve">      </w:t>
      </w:r>
      <w:r w:rsidR="00BF5881">
        <w:rPr>
          <w:rFonts w:eastAsiaTheme="minorEastAsia" w:cstheme="minorBidi"/>
          <w:lang w:eastAsia="ru-RU"/>
        </w:rPr>
        <w:tab/>
      </w:r>
      <w:r w:rsidRPr="00BF5881">
        <w:rPr>
          <w:rFonts w:eastAsiaTheme="minorEastAsia" w:cstheme="minorBidi"/>
          <w:lang w:eastAsia="ru-RU"/>
        </w:rPr>
        <w:t xml:space="preserve">За 2019 год произошло 2 несчастных случая, из них со смертельным исходом - 0 случаев, с тяжелым  исходом – 2 случая. </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xml:space="preserve">      </w:t>
      </w:r>
      <w:r w:rsidR="00BF5881">
        <w:rPr>
          <w:rFonts w:eastAsiaTheme="minorEastAsia" w:cstheme="minorBidi"/>
          <w:lang w:eastAsia="ru-RU"/>
        </w:rPr>
        <w:tab/>
      </w:r>
      <w:r w:rsidRPr="00BF5881">
        <w:rPr>
          <w:rFonts w:eastAsiaTheme="minorEastAsia" w:cstheme="minorBidi"/>
          <w:lang w:eastAsia="ru-RU"/>
        </w:rPr>
        <w:t xml:space="preserve">Коэффициент частоты травматизма по годам составляет: 2019 год – 0,08 </w:t>
      </w:r>
      <w:proofErr w:type="spellStart"/>
      <w:r w:rsidRPr="00BF5881">
        <w:rPr>
          <w:rFonts w:eastAsiaTheme="minorEastAsia" w:cstheme="minorBidi"/>
          <w:lang w:eastAsia="ru-RU"/>
        </w:rPr>
        <w:t>Кч</w:t>
      </w:r>
      <w:proofErr w:type="spellEnd"/>
      <w:r w:rsidRPr="00BF5881">
        <w:rPr>
          <w:rFonts w:eastAsiaTheme="minorEastAsia" w:cstheme="minorBidi"/>
          <w:lang w:eastAsia="ru-RU"/>
        </w:rPr>
        <w:t xml:space="preserve"> (2018 год  - 0,15).</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xml:space="preserve">    </w:t>
      </w:r>
      <w:r w:rsidR="00BF5881">
        <w:rPr>
          <w:rFonts w:eastAsiaTheme="minorEastAsia" w:cstheme="minorBidi"/>
          <w:lang w:eastAsia="ru-RU"/>
        </w:rPr>
        <w:tab/>
      </w:r>
      <w:r w:rsidRPr="00BF5881">
        <w:rPr>
          <w:rFonts w:eastAsiaTheme="minorEastAsia" w:cstheme="minorBidi"/>
          <w:lang w:eastAsia="ru-RU"/>
        </w:rPr>
        <w:t xml:space="preserve">  Коэффициент смертности по годам составляет:  2019 год – 0,0 Кс (2018 год - 0,10 Кс).</w:t>
      </w:r>
    </w:p>
    <w:p w:rsidR="00E54B2E" w:rsidRPr="00BF5881" w:rsidRDefault="00E54B2E" w:rsidP="00E54B2E">
      <w:pPr>
        <w:spacing w:after="0"/>
        <w:jc w:val="both"/>
        <w:rPr>
          <w:rFonts w:eastAsiaTheme="minorEastAsia" w:cstheme="minorBidi"/>
          <w:lang w:eastAsia="ru-RU"/>
        </w:rPr>
      </w:pPr>
      <w:r w:rsidRPr="00BF5881">
        <w:rPr>
          <w:rFonts w:eastAsiaTheme="minorEastAsia" w:cstheme="minorBidi"/>
          <w:lang w:eastAsia="ru-RU"/>
        </w:rPr>
        <w:t xml:space="preserve">      </w:t>
      </w:r>
      <w:r w:rsidR="00BF5881">
        <w:rPr>
          <w:rFonts w:eastAsiaTheme="minorEastAsia" w:cstheme="minorBidi"/>
          <w:lang w:eastAsia="ru-RU"/>
        </w:rPr>
        <w:tab/>
      </w:r>
      <w:r w:rsidRPr="00BF5881">
        <w:rPr>
          <w:rFonts w:eastAsiaTheme="minorEastAsia" w:cstheme="minorBidi"/>
          <w:lang w:eastAsia="ru-RU"/>
        </w:rPr>
        <w:t>Основными причинами несчастных случаев является неудовлетворительная организация производства</w:t>
      </w:r>
      <w:r w:rsidR="00425C7D">
        <w:rPr>
          <w:rFonts w:eastAsiaTheme="minorEastAsia" w:cstheme="minorBidi"/>
          <w:lang w:eastAsia="ru-RU"/>
        </w:rPr>
        <w:t>,  недостаточное обучение</w:t>
      </w:r>
      <w:r w:rsidRPr="00BF5881">
        <w:rPr>
          <w:rFonts w:eastAsiaTheme="minorEastAsia" w:cstheme="minorBidi"/>
          <w:lang w:eastAsia="ru-RU"/>
        </w:rPr>
        <w:t xml:space="preserve"> и инструктирование по охране труда.</w:t>
      </w:r>
    </w:p>
    <w:p w:rsidR="001A7043" w:rsidRPr="00BF5881" w:rsidRDefault="001A7043" w:rsidP="002D1227">
      <w:pPr>
        <w:jc w:val="center"/>
        <w:rPr>
          <w:b/>
        </w:rPr>
      </w:pPr>
      <w:r w:rsidRPr="00BF5881">
        <w:rPr>
          <w:b/>
        </w:rPr>
        <w:t>Уровень жизни населения</w:t>
      </w:r>
    </w:p>
    <w:p w:rsidR="001A7043" w:rsidRPr="00BF5881" w:rsidRDefault="002D1227" w:rsidP="0044277D">
      <w:pPr>
        <w:spacing w:after="0"/>
        <w:jc w:val="both"/>
        <w:rPr>
          <w:color w:val="000000"/>
        </w:rPr>
      </w:pPr>
      <w:r w:rsidRPr="00BF5881">
        <w:rPr>
          <w:color w:val="000000"/>
        </w:rPr>
        <w:t xml:space="preserve">       </w:t>
      </w:r>
      <w:r w:rsidR="00BF5881">
        <w:rPr>
          <w:color w:val="000000"/>
        </w:rPr>
        <w:tab/>
      </w:r>
      <w:r w:rsidRPr="00BF5881">
        <w:rPr>
          <w:color w:val="000000"/>
        </w:rPr>
        <w:t xml:space="preserve"> </w:t>
      </w:r>
      <w:r w:rsidR="001A7043" w:rsidRPr="00BF5881">
        <w:rPr>
          <w:color w:val="000000"/>
        </w:rPr>
        <w:t xml:space="preserve">Важнейшим показателем благосостояния общества служит уровень доходов населения. В структуре доходов заработная плата по-прежнему является основным источником доходов населения и одним из показателей уровня жизни. Среднемесячная заработная плата в январе - декабре 2019 года по </w:t>
      </w:r>
      <w:proofErr w:type="spellStart"/>
      <w:r w:rsidR="001A7043" w:rsidRPr="00BF5881">
        <w:rPr>
          <w:color w:val="000000"/>
        </w:rPr>
        <w:t>Тайшетскому</w:t>
      </w:r>
      <w:proofErr w:type="spellEnd"/>
      <w:r w:rsidR="001A7043" w:rsidRPr="00BF5881">
        <w:rPr>
          <w:color w:val="000000"/>
        </w:rPr>
        <w:t xml:space="preserve"> району составила 35 977 рублей и увеличилась по сравнению с аналогичным периодом 2018 года в номинальном исчислении на 7,1 процента.</w:t>
      </w:r>
    </w:p>
    <w:p w:rsidR="001A7043" w:rsidRPr="00BF5881" w:rsidRDefault="001A7043" w:rsidP="0044277D">
      <w:pPr>
        <w:spacing w:after="0"/>
        <w:ind w:firstLine="708"/>
        <w:jc w:val="both"/>
        <w:rPr>
          <w:color w:val="000000"/>
        </w:rPr>
      </w:pPr>
      <w:r w:rsidRPr="00BF5881">
        <w:rPr>
          <w:color w:val="000000"/>
        </w:rPr>
        <w:t>Среднемесячная начисленная заработная плата работников муниципального образования "Тайшетский район" превышает среднегодовой размер прожиточного минимума трудоспособного населения в 3,18 раза.</w:t>
      </w:r>
    </w:p>
    <w:p w:rsidR="001A7043" w:rsidRPr="00BF5881" w:rsidRDefault="00EF0B13" w:rsidP="0044277D">
      <w:pPr>
        <w:spacing w:after="0"/>
        <w:ind w:firstLine="708"/>
        <w:jc w:val="both"/>
      </w:pPr>
      <w:r>
        <w:rPr>
          <w:bCs/>
          <w:shd w:val="clear" w:color="auto" w:fill="FFFFFF"/>
        </w:rPr>
        <w:lastRenderedPageBreak/>
        <w:t>В 2019</w:t>
      </w:r>
      <w:r w:rsidR="001A7043" w:rsidRPr="00BF5881">
        <w:rPr>
          <w:bCs/>
          <w:shd w:val="clear" w:color="auto" w:fill="FFFFFF"/>
        </w:rPr>
        <w:t xml:space="preserve"> году п</w:t>
      </w:r>
      <w:r w:rsidR="001A7043" w:rsidRPr="00BF5881">
        <w:t>родолжена реализация Указа Президента Российской Федерации от 7 мая 2012 года № 597 по доведению заработной платы основной категории работников муниципальных учреждений до средней заработной платы в регионе.</w:t>
      </w:r>
    </w:p>
    <w:p w:rsidR="001A7043" w:rsidRPr="00BF5881" w:rsidRDefault="001A7043" w:rsidP="002D1227">
      <w:pPr>
        <w:tabs>
          <w:tab w:val="left" w:pos="4111"/>
        </w:tabs>
        <w:spacing w:after="0"/>
        <w:jc w:val="both"/>
      </w:pPr>
      <w:r w:rsidRPr="00BF5881">
        <w:rPr>
          <w:bCs/>
          <w:shd w:val="clear" w:color="auto" w:fill="FFFFFF"/>
        </w:rPr>
        <w:t xml:space="preserve"> </w:t>
      </w:r>
      <w:r w:rsidRPr="00BF5881">
        <w:t>Средняя заработная плата за 201</w:t>
      </w:r>
      <w:r w:rsidR="005F363E" w:rsidRPr="00BF5881">
        <w:t>9</w:t>
      </w:r>
      <w:r w:rsidRPr="00BF5881">
        <w:t xml:space="preserve"> год составила:</w:t>
      </w:r>
    </w:p>
    <w:p w:rsidR="001A7043" w:rsidRPr="00BF5881" w:rsidRDefault="001A7043" w:rsidP="002D1227">
      <w:pPr>
        <w:tabs>
          <w:tab w:val="left" w:pos="4111"/>
        </w:tabs>
        <w:spacing w:after="0"/>
        <w:jc w:val="both"/>
        <w:rPr>
          <w:b/>
        </w:rPr>
      </w:pPr>
      <w:r w:rsidRPr="00BF5881">
        <w:rPr>
          <w:b/>
        </w:rPr>
        <w:t xml:space="preserve">-  в сфере образования: </w:t>
      </w:r>
    </w:p>
    <w:p w:rsidR="001A7043" w:rsidRPr="00BF5881" w:rsidRDefault="001A7043" w:rsidP="002D1227">
      <w:pPr>
        <w:tabs>
          <w:tab w:val="left" w:pos="4111"/>
        </w:tabs>
        <w:spacing w:after="0"/>
        <w:jc w:val="both"/>
      </w:pPr>
      <w:r w:rsidRPr="00BF5881">
        <w:t xml:space="preserve">педагогические работники общего образования – </w:t>
      </w:r>
      <w:r w:rsidR="003E06B5" w:rsidRPr="00BF5881">
        <w:t>35</w:t>
      </w:r>
      <w:r w:rsidR="007557F0">
        <w:t xml:space="preserve"> </w:t>
      </w:r>
      <w:r w:rsidR="003E06B5" w:rsidRPr="00BF5881">
        <w:t>697</w:t>
      </w:r>
      <w:r w:rsidRPr="00BF5881">
        <w:t xml:space="preserve"> руб</w:t>
      </w:r>
      <w:r w:rsidR="00244489" w:rsidRPr="00BF5881">
        <w:t>.;</w:t>
      </w:r>
    </w:p>
    <w:p w:rsidR="001A7043" w:rsidRPr="00BF5881" w:rsidRDefault="001A7043" w:rsidP="002D1227">
      <w:pPr>
        <w:tabs>
          <w:tab w:val="left" w:pos="4111"/>
        </w:tabs>
        <w:spacing w:after="0"/>
        <w:jc w:val="both"/>
      </w:pPr>
      <w:r w:rsidRPr="00BF5881">
        <w:t xml:space="preserve">педагогические работники дошкольного образования – </w:t>
      </w:r>
      <w:r w:rsidR="003E06B5" w:rsidRPr="00BF5881">
        <w:t>31</w:t>
      </w:r>
      <w:r w:rsidR="007557F0">
        <w:t xml:space="preserve"> </w:t>
      </w:r>
      <w:r w:rsidR="003E06B5" w:rsidRPr="00BF5881">
        <w:t xml:space="preserve">521 </w:t>
      </w:r>
      <w:r w:rsidR="00244489" w:rsidRPr="00BF5881">
        <w:t xml:space="preserve"> руб.;</w:t>
      </w:r>
    </w:p>
    <w:p w:rsidR="001A7043" w:rsidRPr="00BF5881" w:rsidRDefault="001A7043" w:rsidP="002D1227">
      <w:pPr>
        <w:tabs>
          <w:tab w:val="left" w:pos="4111"/>
        </w:tabs>
        <w:spacing w:after="0"/>
        <w:jc w:val="both"/>
      </w:pPr>
      <w:r w:rsidRPr="00BF5881">
        <w:t xml:space="preserve">педагогические работники дополнительного образования – </w:t>
      </w:r>
      <w:r w:rsidR="003E06B5" w:rsidRPr="00BF5881">
        <w:t>36</w:t>
      </w:r>
      <w:r w:rsidR="007557F0">
        <w:t xml:space="preserve"> </w:t>
      </w:r>
      <w:r w:rsidR="003E06B5" w:rsidRPr="00BF5881">
        <w:t>850 руб.</w:t>
      </w:r>
    </w:p>
    <w:p w:rsidR="001A7043" w:rsidRPr="00BF5881" w:rsidRDefault="001A7043" w:rsidP="002D1227">
      <w:pPr>
        <w:tabs>
          <w:tab w:val="left" w:pos="4111"/>
        </w:tabs>
        <w:spacing w:after="0"/>
        <w:jc w:val="both"/>
        <w:rPr>
          <w:rFonts w:ascii="Calibri" w:hAnsi="Calibri"/>
        </w:rPr>
      </w:pPr>
      <w:r w:rsidRPr="00BF5881">
        <w:t xml:space="preserve">- </w:t>
      </w:r>
      <w:r w:rsidRPr="00BF5881">
        <w:rPr>
          <w:b/>
        </w:rPr>
        <w:t>культуры:</w:t>
      </w:r>
    </w:p>
    <w:p w:rsidR="001A7043" w:rsidRPr="00BF5881" w:rsidRDefault="001A7043" w:rsidP="002D1227">
      <w:pPr>
        <w:tabs>
          <w:tab w:val="left" w:pos="4111"/>
        </w:tabs>
        <w:spacing w:after="0"/>
        <w:jc w:val="both"/>
      </w:pPr>
      <w:r w:rsidRPr="00BF5881">
        <w:t>работники учреждений культуры – 3</w:t>
      </w:r>
      <w:r w:rsidR="00244489" w:rsidRPr="00BF5881">
        <w:t>7</w:t>
      </w:r>
      <w:r w:rsidRPr="00BF5881">
        <w:t xml:space="preserve"> </w:t>
      </w:r>
      <w:r w:rsidR="00244489" w:rsidRPr="00BF5881">
        <w:t>177,51</w:t>
      </w:r>
      <w:r w:rsidRPr="00BF5881">
        <w:t xml:space="preserve"> руб.;</w:t>
      </w:r>
    </w:p>
    <w:p w:rsidR="001A7043" w:rsidRPr="00BF5881" w:rsidRDefault="001A7043" w:rsidP="002D1227">
      <w:pPr>
        <w:tabs>
          <w:tab w:val="left" w:pos="4111"/>
        </w:tabs>
        <w:spacing w:after="0"/>
        <w:jc w:val="both"/>
      </w:pPr>
      <w:r w:rsidRPr="00BF5881">
        <w:t>педагогические работники учреждений дополнительно</w:t>
      </w:r>
      <w:r w:rsidR="00244489" w:rsidRPr="00BF5881">
        <w:t>го образования (в культуре) – 44 620,21 руб.</w:t>
      </w:r>
    </w:p>
    <w:p w:rsidR="001A7043" w:rsidRPr="00BF5881" w:rsidRDefault="001A7043" w:rsidP="002D1227">
      <w:pPr>
        <w:tabs>
          <w:tab w:val="left" w:pos="4111"/>
        </w:tabs>
        <w:spacing w:after="0"/>
        <w:jc w:val="both"/>
        <w:rPr>
          <w:spacing w:val="-2"/>
        </w:rPr>
      </w:pPr>
      <w:r w:rsidRPr="00BF5881">
        <w:t xml:space="preserve">- </w:t>
      </w:r>
      <w:r w:rsidRPr="00BF5881">
        <w:rPr>
          <w:b/>
        </w:rPr>
        <w:t>физической культуры и спорта</w:t>
      </w:r>
      <w:r w:rsidR="00425C7D">
        <w:t xml:space="preserve"> – 65</w:t>
      </w:r>
      <w:r w:rsidR="007557F0">
        <w:t xml:space="preserve"> </w:t>
      </w:r>
      <w:r w:rsidR="00244489" w:rsidRPr="00BF5881">
        <w:t>413,44 руб</w:t>
      </w:r>
      <w:r w:rsidRPr="00BF5881">
        <w:t>.</w:t>
      </w:r>
      <w:r w:rsidRPr="00BF5881">
        <w:rPr>
          <w:bCs/>
          <w:shd w:val="clear" w:color="auto" w:fill="FFFFFF"/>
        </w:rPr>
        <w:t xml:space="preserve">        </w:t>
      </w:r>
      <w:r w:rsidRPr="00BF5881">
        <w:rPr>
          <w:b/>
          <w:bCs/>
          <w:shd w:val="clear" w:color="auto" w:fill="FFFFFF"/>
        </w:rPr>
        <w:t xml:space="preserve"> </w:t>
      </w:r>
    </w:p>
    <w:p w:rsidR="001A7043" w:rsidRPr="00BF5881" w:rsidRDefault="001A7043" w:rsidP="002D1227">
      <w:pPr>
        <w:jc w:val="both"/>
        <w:rPr>
          <w:spacing w:val="-2"/>
        </w:rPr>
      </w:pPr>
      <w:r w:rsidRPr="00BF5881">
        <w:t>Реальная  заработная плата с учетом индекса потребительских</w:t>
      </w:r>
      <w:r w:rsidR="00244489" w:rsidRPr="00BF5881">
        <w:t xml:space="preserve"> цен Российской Федерации в 2019 году составила 34 915,6  руб., что выше уровня 2018 года на 8,4</w:t>
      </w:r>
      <w:r w:rsidRPr="00BF5881">
        <w:t xml:space="preserve"> %.</w:t>
      </w:r>
    </w:p>
    <w:p w:rsidR="00270811" w:rsidRPr="00BF5881" w:rsidRDefault="00270811" w:rsidP="002D1227">
      <w:pPr>
        <w:spacing w:line="240" w:lineRule="auto"/>
        <w:jc w:val="center"/>
        <w:rPr>
          <w:b/>
          <w:caps/>
        </w:rPr>
      </w:pPr>
      <w:r w:rsidRPr="00BF5881">
        <w:rPr>
          <w:b/>
          <w:caps/>
        </w:rPr>
        <w:t>Паводок</w:t>
      </w:r>
    </w:p>
    <w:p w:rsidR="00270811" w:rsidRPr="00BF5881" w:rsidRDefault="00270811" w:rsidP="00270811">
      <w:pPr>
        <w:spacing w:after="0" w:line="240" w:lineRule="auto"/>
        <w:ind w:firstLine="708"/>
        <w:jc w:val="both"/>
      </w:pPr>
      <w:r w:rsidRPr="00BF5881">
        <w:t xml:space="preserve">Конец июня 2019 года навсегда запомнится жителям Тайшетского района страшным наводнением, когда разбушевавшаяся стихия внесла свои коррективы в нормальную жизнедеятельность сел, деревень Тайшетского района. В период наводнения были подтоплены 17 муниципальных образований, в состав которых входят 32 населенных пункта. </w:t>
      </w:r>
    </w:p>
    <w:p w:rsidR="00270811" w:rsidRPr="00BF5881" w:rsidRDefault="00270811" w:rsidP="00270811">
      <w:pPr>
        <w:spacing w:after="0" w:line="240" w:lineRule="auto"/>
        <w:ind w:firstLine="708"/>
        <w:jc w:val="both"/>
      </w:pPr>
      <w:r w:rsidRPr="00BF5881">
        <w:t xml:space="preserve">Постановлением администрации Тайшетского района от 26 июня 2019 года № 354 на территории Тайшетского района введен режим чрезвычайной ситуации, который действует по настоящее время. </w:t>
      </w:r>
    </w:p>
    <w:p w:rsidR="00270811" w:rsidRPr="00BF5881" w:rsidRDefault="00270811" w:rsidP="00270811">
      <w:pPr>
        <w:spacing w:after="0" w:line="240" w:lineRule="auto"/>
        <w:ind w:firstLine="708"/>
        <w:jc w:val="both"/>
      </w:pPr>
      <w:r w:rsidRPr="00BF5881">
        <w:t>Главами поселений определены зоны чрезвычайной ситуации, в соответствии с которыми постановлением администрации Тайшетского района от 10.07.2019 г.№378 утверждены границы зоны чрезвычайной ситуации на территории Тайшетского района.</w:t>
      </w:r>
    </w:p>
    <w:p w:rsidR="00270811" w:rsidRPr="00BF5881" w:rsidRDefault="00270811" w:rsidP="001745F5">
      <w:pPr>
        <w:spacing w:after="0" w:line="240" w:lineRule="auto"/>
        <w:ind w:firstLine="708"/>
        <w:jc w:val="both"/>
      </w:pPr>
      <w:r w:rsidRPr="00BF5881">
        <w:t xml:space="preserve">Экстремальная ситуация в очередной раз показала, что основная ценность района – это люди, которые стойко пережили это страшное наводнение. К сожалению, в результате наводнения 2 человека погибло. Выплата произведена 6 членам </w:t>
      </w:r>
      <w:r w:rsidR="001745F5">
        <w:t xml:space="preserve">их </w:t>
      </w:r>
      <w:r w:rsidRPr="00BF5881">
        <w:t>сем</w:t>
      </w:r>
      <w:r w:rsidR="001745F5">
        <w:t>ей</w:t>
      </w:r>
      <w:r w:rsidRPr="00BF5881">
        <w:t xml:space="preserve"> в размере 1 млн. рублей в равных долях на каждого члена семьи. </w:t>
      </w:r>
    </w:p>
    <w:p w:rsidR="00270811" w:rsidRPr="00BF5881" w:rsidRDefault="00270811" w:rsidP="00270811">
      <w:pPr>
        <w:spacing w:after="0" w:line="240" w:lineRule="auto"/>
        <w:ind w:firstLine="708"/>
        <w:jc w:val="both"/>
      </w:pPr>
      <w:r w:rsidRPr="00BF5881">
        <w:t xml:space="preserve">В период паводка администрацией Тайшетского района были предприняты все необходимые меры для спасения жителей пострадавших территорий. Совместно с сотрудниками МЧС, добровольцами была организована доставка </w:t>
      </w:r>
      <w:proofErr w:type="spellStart"/>
      <w:r w:rsidRPr="00BF5881">
        <w:t>плавсредств</w:t>
      </w:r>
      <w:proofErr w:type="spellEnd"/>
      <w:r w:rsidRPr="00BF5881">
        <w:t xml:space="preserve"> и эвакуация людей, в населенных пунктах были открыты пункты временного размещения пострадавшего населения, организована доставка продуктов питания и питьевой воды. Ежедневно проводились заседания КЧС, на которых ставились конкретные задачи всем предприятиям и учреждениям Тайшетского района и сроки их исполнения. </w:t>
      </w:r>
    </w:p>
    <w:p w:rsidR="00270811" w:rsidRPr="00BF5881" w:rsidRDefault="00270811" w:rsidP="00270811">
      <w:pPr>
        <w:spacing w:after="0" w:line="240" w:lineRule="auto"/>
        <w:ind w:firstLine="708"/>
        <w:jc w:val="both"/>
      </w:pPr>
      <w:r w:rsidRPr="00BF5881">
        <w:t>Администрация Тайшетского района составила план-график аварийно-восстановительных работ социально-значимых объектов, которые были выполнены в установленный срок. Для определения размера ущерба, причиненного жителям, экономике Тайшетского района администрацией Тайшетского района была создана комиссия по определению ущерба, причиненного летним наводнением.</w:t>
      </w:r>
    </w:p>
    <w:p w:rsidR="00270811" w:rsidRPr="00BF5881" w:rsidRDefault="00270811" w:rsidP="00270811">
      <w:pPr>
        <w:spacing w:after="0" w:line="240" w:lineRule="auto"/>
        <w:ind w:firstLine="708"/>
        <w:jc w:val="both"/>
      </w:pPr>
      <w:r w:rsidRPr="00BF5881">
        <w:t xml:space="preserve">В результате работы комиссии были отработаны списки пострадавших, на основании которых Управлением социальной защиты населения по </w:t>
      </w:r>
      <w:proofErr w:type="spellStart"/>
      <w:r w:rsidRPr="00BF5881">
        <w:t>Тайшетскому</w:t>
      </w:r>
      <w:proofErr w:type="spellEnd"/>
      <w:r w:rsidRPr="00BF5881">
        <w:t xml:space="preserve"> району произведена выплата единовременной материальной помощи в размере 10 </w:t>
      </w:r>
      <w:r w:rsidRPr="00BF5881">
        <w:lastRenderedPageBreak/>
        <w:t xml:space="preserve">тысяч рублей 5744 гражданам, оказана финансовая помощь в связи с частичной или полной утратой имущества 2782 гражданам. </w:t>
      </w:r>
    </w:p>
    <w:p w:rsidR="00270811" w:rsidRPr="00BF5881" w:rsidRDefault="00270811" w:rsidP="00270811">
      <w:pPr>
        <w:spacing w:after="0" w:line="240" w:lineRule="auto"/>
        <w:ind w:firstLine="708"/>
        <w:jc w:val="both"/>
      </w:pPr>
      <w:r w:rsidRPr="00BF5881">
        <w:t>6 гражданам выплачено единовременное пособие по утрате здоровья, из них:</w:t>
      </w:r>
    </w:p>
    <w:p w:rsidR="00270811" w:rsidRPr="00BF5881" w:rsidRDefault="00270811" w:rsidP="00270811">
      <w:pPr>
        <w:spacing w:after="0" w:line="240" w:lineRule="auto"/>
        <w:jc w:val="both"/>
      </w:pPr>
      <w:r w:rsidRPr="00BF5881">
        <w:t>- за причиненный легкий вред здоровью 4 чел. по 200 тыс. руб.;</w:t>
      </w:r>
    </w:p>
    <w:p w:rsidR="00270811" w:rsidRPr="00BF5881" w:rsidRDefault="00270811" w:rsidP="00270811">
      <w:pPr>
        <w:spacing w:after="0" w:line="240" w:lineRule="auto"/>
        <w:jc w:val="both"/>
      </w:pPr>
      <w:r w:rsidRPr="00BF5881">
        <w:t>- за причиненный тяжкий вред здоровью 2 чел. по 400 тыс. руб.</w:t>
      </w:r>
    </w:p>
    <w:p w:rsidR="00270811" w:rsidRPr="00BF5881" w:rsidRDefault="00270811" w:rsidP="00270811">
      <w:pPr>
        <w:spacing w:after="0" w:line="240" w:lineRule="auto"/>
        <w:ind w:firstLine="708"/>
        <w:jc w:val="both"/>
      </w:pPr>
      <w:r w:rsidRPr="00BF5881">
        <w:t>Произведена выплата 40 семьям на 41 ребенка-инвалида в размере 10 000 рублей.</w:t>
      </w:r>
    </w:p>
    <w:p w:rsidR="00270811" w:rsidRPr="00BF5881" w:rsidRDefault="00270811" w:rsidP="00270811">
      <w:pPr>
        <w:spacing w:after="0" w:line="240" w:lineRule="auto"/>
        <w:ind w:firstLine="708"/>
        <w:jc w:val="both"/>
      </w:pPr>
      <w:r w:rsidRPr="00BF5881">
        <w:t>Произведена выплата 10 многодетным семьям в размере 1 млн. рублей.</w:t>
      </w:r>
    </w:p>
    <w:p w:rsidR="00270811" w:rsidRPr="00BF5881" w:rsidRDefault="00270811" w:rsidP="00270811">
      <w:pPr>
        <w:spacing w:after="0" w:line="240" w:lineRule="auto"/>
        <w:ind w:firstLine="708"/>
        <w:jc w:val="both"/>
      </w:pPr>
      <w:r w:rsidRPr="00BF5881">
        <w:t xml:space="preserve">13 семьям выплачена денежная компенсация расходов по найму (поднайму) жилых помещений. </w:t>
      </w:r>
    </w:p>
    <w:p w:rsidR="00270811" w:rsidRPr="00BF5881" w:rsidRDefault="00270811" w:rsidP="00270811">
      <w:pPr>
        <w:spacing w:after="0" w:line="240" w:lineRule="auto"/>
        <w:ind w:firstLine="708"/>
        <w:jc w:val="both"/>
      </w:pPr>
      <w:r w:rsidRPr="00BF5881">
        <w:t>Межведомственными комиссиями поселений совместно со специализированными организациями произведено обследование жилых помещений. По результатам обследования комиссиями было установлено, что подлежит сносу 253 помещения, капитальному ремонту – 533 помещения, текущему ремонту - 471 помещение.</w:t>
      </w:r>
    </w:p>
    <w:p w:rsidR="00270811" w:rsidRPr="00BF5881" w:rsidRDefault="00270811" w:rsidP="00270811">
      <w:pPr>
        <w:spacing w:after="0" w:line="240" w:lineRule="auto"/>
        <w:jc w:val="both"/>
      </w:pPr>
      <w:r w:rsidRPr="00BF5881">
        <w:t xml:space="preserve">Также в результате обследования выявлено, что причинен ущерб 24 социальным объектам: </w:t>
      </w:r>
    </w:p>
    <w:p w:rsidR="00270811" w:rsidRPr="00BF5881" w:rsidRDefault="00270811" w:rsidP="00270811">
      <w:pPr>
        <w:spacing w:after="0" w:line="240" w:lineRule="auto"/>
        <w:ind w:firstLine="708"/>
        <w:jc w:val="both"/>
      </w:pPr>
      <w:r w:rsidRPr="00BF5881">
        <w:t xml:space="preserve">11 образовательным организациям, 5 объектам здравоохранения, 7 объектам культуры, 1 </w:t>
      </w:r>
      <w:r w:rsidR="001745F5">
        <w:t>спортивному объекту  (</w:t>
      </w:r>
      <w:r w:rsidRPr="00BF5881">
        <w:t>спортивный зал школы п. Шиткино</w:t>
      </w:r>
      <w:r w:rsidR="001745F5">
        <w:t>)</w:t>
      </w:r>
      <w:r w:rsidRPr="00BF5881">
        <w:t xml:space="preserve">. </w:t>
      </w:r>
    </w:p>
    <w:p w:rsidR="00270811" w:rsidRPr="00BF5881" w:rsidRDefault="00270811" w:rsidP="00270811">
      <w:pPr>
        <w:spacing w:after="0" w:line="240" w:lineRule="auto"/>
        <w:ind w:firstLine="708"/>
        <w:jc w:val="both"/>
      </w:pPr>
      <w:r w:rsidRPr="00BF5881">
        <w:t>6 котельным, которые отапливают образовательные учреждения. Все котельные запущены в работу в начале отопительного сезона.</w:t>
      </w:r>
    </w:p>
    <w:p w:rsidR="00270811" w:rsidRPr="00BF5881" w:rsidRDefault="00270811" w:rsidP="00270811">
      <w:pPr>
        <w:spacing w:after="0" w:line="240" w:lineRule="auto"/>
        <w:ind w:firstLine="708"/>
        <w:jc w:val="both"/>
      </w:pPr>
      <w:r w:rsidRPr="00BF5881">
        <w:t xml:space="preserve">В зоне наводнения оказались 2 832 ребенка, из них пострадали – 1056. Исполняя поручение Президента Российской Федерации об оздоровлении детей, было направлено в летние лагеря, санатории регионального и всероссийского уровней 388 детей, 16 мам с 24 детьми. </w:t>
      </w:r>
    </w:p>
    <w:p w:rsidR="002F7B5E" w:rsidRPr="007E5760" w:rsidRDefault="002F7B5E" w:rsidP="00A66F03">
      <w:pPr>
        <w:spacing w:after="0" w:line="240" w:lineRule="auto"/>
        <w:ind w:firstLine="708"/>
        <w:jc w:val="both"/>
      </w:pPr>
      <w:r w:rsidRPr="007E5760">
        <w:t>В отчётном году 129,6 млн. рублей было направлено на ликвидацию последствий  чрезвычайной ситуации, сложившейся в результате паводка, вызванного сильными дождями, прошедшими в июне 2019 года на территории Иркутской области (в том числе: на визуальное инструментальное обследование жилых помещений, многоквартирных жилых домов, пострадавших в результате чрезвычайной ситуации, – 22,8</w:t>
      </w:r>
      <w:r w:rsidR="00FF2526">
        <w:t xml:space="preserve"> </w:t>
      </w:r>
      <w:r w:rsidRPr="007E5760">
        <w:t xml:space="preserve">млн. рублей; </w:t>
      </w:r>
      <w:proofErr w:type="gramStart"/>
      <w:r w:rsidRPr="007E5760">
        <w:t>на расчистку территорий от завалов, откачку воды из подвальных помещений муниципальных учреждений, организаций коммунального комплекса, жилых помещений, многоквартирных жилых домов, восстановление утраченной способности муниципальных учреждений – 28,7 млн. рублей; на разработку проектно-сметной документации на проведение капитального ремонта, реконструкцию, строительство муниципальных учреждений, жилых помещений, многоквартирных жилых домов, пострадавших в результате чрезвычайной ситуации –</w:t>
      </w:r>
      <w:r w:rsidR="00FF2526">
        <w:t xml:space="preserve"> </w:t>
      </w:r>
      <w:r w:rsidRPr="007E5760">
        <w:t>3,9 млн. рублей;</w:t>
      </w:r>
      <w:proofErr w:type="gramEnd"/>
      <w:r w:rsidRPr="007E5760">
        <w:t xml:space="preserve"> </w:t>
      </w:r>
      <w:proofErr w:type="gramStart"/>
      <w:r w:rsidRPr="007E5760">
        <w:t xml:space="preserve">на приобретение средств обучения и воспитания для оснащения образовательных организаций в целях ликвидации последствий чрезвычайных ситуаций – 30,1 млн. рублей; на приобретение производственного оборудования (столовая) для оснащения образовательных организаций в целях ликвидации последствий чрезвычайных ситуаций – 1,8 млн. рублей; на восстановление размытого полотна автомобильных дорог – 4,0 млн. рублей; на выполнение работ по </w:t>
      </w:r>
      <w:proofErr w:type="spellStart"/>
      <w:r w:rsidRPr="007E5760">
        <w:t>берегоукреплению</w:t>
      </w:r>
      <w:proofErr w:type="spellEnd"/>
      <w:r w:rsidRPr="007E5760">
        <w:t xml:space="preserve"> – 9,7 млн. рублей;</w:t>
      </w:r>
      <w:proofErr w:type="gramEnd"/>
      <w:r w:rsidRPr="007E5760">
        <w:t xml:space="preserve"> на обеспечение бесплатным двухразовым питанием учащихся 1-11 классов муниципальных общеобразовательных организаций в Иркутской области, проживающих в населенных пунктах, территории которых расположены в границах подтопленных зон чрезвычайной ситуац</w:t>
      </w:r>
      <w:r w:rsidR="006A3733">
        <w:t xml:space="preserve">ии, сложившейся </w:t>
      </w:r>
      <w:r w:rsidRPr="007E5760">
        <w:t>в июне 2019 года – 21,7 млн. рублей; на другие мероприятия – 6,9 млн. рублей).</w:t>
      </w:r>
    </w:p>
    <w:p w:rsidR="00270811" w:rsidRPr="00BF5881" w:rsidRDefault="00270811" w:rsidP="00A66F03">
      <w:pPr>
        <w:spacing w:after="0" w:line="240" w:lineRule="auto"/>
        <w:ind w:firstLine="708"/>
        <w:jc w:val="both"/>
      </w:pPr>
      <w:r w:rsidRPr="00BF5881">
        <w:t>Работниками ОГБУ "</w:t>
      </w:r>
      <w:proofErr w:type="spellStart"/>
      <w:r w:rsidRPr="00BF5881">
        <w:t>Тайшетская</w:t>
      </w:r>
      <w:proofErr w:type="spellEnd"/>
      <w:r w:rsidRPr="00BF5881">
        <w:t xml:space="preserve"> станция по борьбе с болезнями животных" совместно с главами поселений произведена утилизация погибших животных. Всего утилизировано 400 голов.</w:t>
      </w:r>
      <w:r w:rsidRPr="00BF5881">
        <w:tab/>
        <w:t xml:space="preserve">Проведена профилактическая вакцинация против бешенства 2261 кошек и собак, отловлено 87 собак. </w:t>
      </w:r>
    </w:p>
    <w:p w:rsidR="00270811" w:rsidRPr="00BF5881" w:rsidRDefault="00270811" w:rsidP="00A66F03">
      <w:pPr>
        <w:spacing w:after="0" w:line="240" w:lineRule="auto"/>
        <w:ind w:firstLine="708"/>
        <w:jc w:val="both"/>
      </w:pPr>
      <w:proofErr w:type="spellStart"/>
      <w:r w:rsidRPr="00BF5881">
        <w:lastRenderedPageBreak/>
        <w:t>Роспотребнадзором</w:t>
      </w:r>
      <w:proofErr w:type="spellEnd"/>
      <w:r w:rsidRPr="00BF5881">
        <w:t xml:space="preserve"> совместно с главами поселений проведена дезинфекция всех социально-значимых объектов, частных колодцев, домов и личных хозяйств. </w:t>
      </w:r>
    </w:p>
    <w:p w:rsidR="00270811" w:rsidRPr="00BF5881" w:rsidRDefault="00270811" w:rsidP="00270811">
      <w:pPr>
        <w:spacing w:after="0" w:line="240" w:lineRule="auto"/>
        <w:ind w:firstLine="708"/>
        <w:jc w:val="both"/>
      </w:pPr>
      <w:proofErr w:type="spellStart"/>
      <w:r w:rsidRPr="00BF5881">
        <w:t>Тайшетской</w:t>
      </w:r>
      <w:proofErr w:type="spellEnd"/>
      <w:r w:rsidRPr="00BF5881">
        <w:t xml:space="preserve"> районной больницей была проведена вакцинация населения, попавшего в зону подтопления, привито против гепатита</w:t>
      </w:r>
      <w:proofErr w:type="gramStart"/>
      <w:r w:rsidRPr="00BF5881">
        <w:t xml:space="preserve"> А</w:t>
      </w:r>
      <w:proofErr w:type="gramEnd"/>
      <w:r w:rsidRPr="00BF5881">
        <w:t xml:space="preserve">– 5490 чел., из них 960 детей; против брюшного тифа – 340 чел.; против дизентерии – 880 чел.; бактериофаг – 1956 чел., из них 1490 детей. </w:t>
      </w:r>
    </w:p>
    <w:p w:rsidR="00270811" w:rsidRPr="00BF5881" w:rsidRDefault="00270811" w:rsidP="00270811">
      <w:pPr>
        <w:spacing w:after="0" w:line="240" w:lineRule="auto"/>
        <w:ind w:firstLine="708"/>
        <w:jc w:val="both"/>
      </w:pPr>
      <w:r w:rsidRPr="00BF5881">
        <w:t xml:space="preserve">В результате наводнения 12 </w:t>
      </w:r>
      <w:proofErr w:type="spellStart"/>
      <w:r w:rsidRPr="00BF5881">
        <w:t>сельхозтоваропроизводителям</w:t>
      </w:r>
      <w:proofErr w:type="spellEnd"/>
      <w:r w:rsidRPr="00BF5881">
        <w:t xml:space="preserve"> был нанесён значительный ущерб: пострадало 1 382 га посевов зерновых, 1 530 га посевов однолетних и многолетних трав, животные, сельскохозяйственные постройки, материальные ценности. В целях возмещения ущерба при администрации района была создана комиссия по организации оценки ущерба сельскохозяйственных товаропроизводителей. В результате работы комиссии были выделены субсидии из федерального бюджета в размере 54 млн. рублей. </w:t>
      </w:r>
    </w:p>
    <w:p w:rsidR="00270811" w:rsidRPr="00BF5881" w:rsidRDefault="00270811" w:rsidP="00270811">
      <w:pPr>
        <w:spacing w:after="0" w:line="240" w:lineRule="auto"/>
        <w:ind w:firstLine="708"/>
        <w:jc w:val="both"/>
      </w:pPr>
      <w:r w:rsidRPr="00BF5881">
        <w:t>В период наводнения пострадали 1546 личных подсобных хозяй</w:t>
      </w:r>
      <w:proofErr w:type="gramStart"/>
      <w:r w:rsidRPr="00BF5881">
        <w:t>ств гр</w:t>
      </w:r>
      <w:proofErr w:type="gramEnd"/>
      <w:r w:rsidRPr="00BF5881">
        <w:t>аждан. Пострадавшими были получены компенсационные выплаты в связи с утратой посевов сельскохозяйственных культур, животных в размере 116,9 млн. руб.</w:t>
      </w:r>
    </w:p>
    <w:p w:rsidR="00270811" w:rsidRPr="00BF5881" w:rsidRDefault="00270811" w:rsidP="00FF2526">
      <w:pPr>
        <w:spacing w:after="0" w:line="240" w:lineRule="auto"/>
        <w:ind w:firstLine="708"/>
        <w:jc w:val="both"/>
      </w:pPr>
      <w:r w:rsidRPr="00BF5881">
        <w:t>Субъекты малого и среднего предпринимательства, пострадавшие в результате паводка получили финансовую поддержку:</w:t>
      </w:r>
    </w:p>
    <w:p w:rsidR="00270811" w:rsidRPr="00BF5881" w:rsidRDefault="00270811" w:rsidP="00270811">
      <w:pPr>
        <w:spacing w:after="0" w:line="240" w:lineRule="auto"/>
        <w:jc w:val="both"/>
      </w:pPr>
      <w:r w:rsidRPr="00BF5881">
        <w:t xml:space="preserve">- субсидии в размере 200,0 </w:t>
      </w:r>
      <w:proofErr w:type="spellStart"/>
      <w:r w:rsidRPr="00BF5881">
        <w:t>тыс</w:t>
      </w:r>
      <w:proofErr w:type="gramStart"/>
      <w:r w:rsidRPr="00BF5881">
        <w:t>.р</w:t>
      </w:r>
      <w:proofErr w:type="gramEnd"/>
      <w:r w:rsidRPr="00BF5881">
        <w:t>ублей</w:t>
      </w:r>
      <w:proofErr w:type="spellEnd"/>
      <w:r w:rsidRPr="00BF5881">
        <w:t xml:space="preserve"> на возмещение недополученных доходов (части недополученных доходов) 16 субъектов. </w:t>
      </w:r>
    </w:p>
    <w:p w:rsidR="00270811" w:rsidRPr="00BF5881" w:rsidRDefault="00270811" w:rsidP="00270811">
      <w:pPr>
        <w:spacing w:after="0" w:line="240" w:lineRule="auto"/>
        <w:jc w:val="both"/>
      </w:pPr>
      <w:r w:rsidRPr="00BF5881">
        <w:t xml:space="preserve">- субсидии в размере 1,5 миллиона рублей в целях финансового обеспечения (возмещения) части затрат 3 субъекта. </w:t>
      </w:r>
    </w:p>
    <w:p w:rsidR="00270811" w:rsidRPr="00BF5881" w:rsidRDefault="00270811" w:rsidP="00270811">
      <w:pPr>
        <w:spacing w:after="0" w:line="240" w:lineRule="auto"/>
        <w:jc w:val="both"/>
        <w:rPr>
          <w:rFonts w:eastAsia="Calibri"/>
        </w:rPr>
      </w:pPr>
      <w:r w:rsidRPr="00BF5881">
        <w:t xml:space="preserve">      - 5 предпринимателям выдано </w:t>
      </w:r>
      <w:proofErr w:type="spellStart"/>
      <w:r w:rsidRPr="00BF5881">
        <w:t>микрозаймов</w:t>
      </w:r>
      <w:proofErr w:type="spellEnd"/>
      <w:r w:rsidRPr="00BF5881">
        <w:t xml:space="preserve"> на сумму более 5 миллионов рублей.</w:t>
      </w:r>
      <w:r w:rsidRPr="00BF5881">
        <w:rPr>
          <w:rFonts w:eastAsia="Calibri"/>
        </w:rPr>
        <w:t xml:space="preserve"> </w:t>
      </w:r>
    </w:p>
    <w:p w:rsidR="00270811" w:rsidRPr="00BF5881" w:rsidRDefault="00270811" w:rsidP="00270811">
      <w:pPr>
        <w:spacing w:after="0" w:line="240" w:lineRule="auto"/>
        <w:jc w:val="both"/>
        <w:rPr>
          <w:rFonts w:eastAsia="Calibri"/>
        </w:rPr>
      </w:pPr>
      <w:r w:rsidRPr="00BF5881">
        <w:rPr>
          <w:rFonts w:eastAsia="Calibri"/>
        </w:rPr>
        <w:t xml:space="preserve">      </w:t>
      </w:r>
      <w:r w:rsidR="00FF2526">
        <w:rPr>
          <w:rFonts w:eastAsia="Calibri"/>
        </w:rPr>
        <w:tab/>
      </w:r>
      <w:r w:rsidRPr="00BF5881">
        <w:rPr>
          <w:rFonts w:eastAsia="Calibri"/>
        </w:rPr>
        <w:t>Администрации муниципальных образований осуществляют поставку дров пострадавшим гражданам в объеме 25,0 куб. метров на каждый дом, подлежащий ремонту.</w:t>
      </w:r>
    </w:p>
    <w:p w:rsidR="00270811" w:rsidRPr="00BF5881" w:rsidRDefault="00270811" w:rsidP="00270811">
      <w:pPr>
        <w:spacing w:after="0" w:line="240" w:lineRule="auto"/>
        <w:ind w:firstLine="708"/>
        <w:jc w:val="both"/>
      </w:pPr>
      <w:r w:rsidRPr="00BF5881">
        <w:t xml:space="preserve">Комиссией, сформированной при Правительстве Иркутской области, обследованы участки рек всех населенных пунктов, попавших в зону затопления Тайшетского района. После обследования были выделены субсидии из областного бюджета на проведение работ по </w:t>
      </w:r>
      <w:proofErr w:type="spellStart"/>
      <w:r w:rsidRPr="00BF5881">
        <w:t>берегоукреплению</w:t>
      </w:r>
      <w:proofErr w:type="spellEnd"/>
      <w:r w:rsidRPr="00BF5881">
        <w:t xml:space="preserve"> некапитального характера и на инженерную защиту капитального характера от затопления водами р. Бирюса 5 муниципальным образованиям.</w:t>
      </w:r>
    </w:p>
    <w:p w:rsidR="00270811" w:rsidRPr="00BF5881" w:rsidRDefault="00270811" w:rsidP="00270811">
      <w:pPr>
        <w:spacing w:after="0" w:line="240" w:lineRule="auto"/>
        <w:ind w:firstLine="708"/>
        <w:jc w:val="both"/>
      </w:pPr>
      <w:r w:rsidRPr="00BF5881">
        <w:t>Администрацией района оказывалась помощь гражданам в подготовке исковых заявлений, составлены списки в отношении граждан, установивших в судебном порядке право на включение в список по оказанию финансовой помощи в связи с частичной или полной утратой имущества первой необходимости. Проводилось консультирование глав муниципальных образований и населения по вопросам ликвидации последствий ЧС, в том числе с выездом на место в населенные пункты, пострадавшие от наводнения.</w:t>
      </w:r>
    </w:p>
    <w:p w:rsidR="00270811" w:rsidRPr="00BF5881" w:rsidRDefault="00270811" w:rsidP="00270811">
      <w:pPr>
        <w:spacing w:after="0" w:line="240" w:lineRule="auto"/>
        <w:ind w:firstLine="708"/>
        <w:jc w:val="both"/>
      </w:pPr>
      <w:r w:rsidRPr="00BF5881">
        <w:t xml:space="preserve">Дважды я отчитывался перед Президентом Российской Федерации Путиным </w:t>
      </w:r>
      <w:r w:rsidR="00DB6ACF" w:rsidRPr="00BF5881">
        <w:t xml:space="preserve">В.В. </w:t>
      </w:r>
      <w:r w:rsidRPr="00BF5881">
        <w:t>о проделанной работе по ликвидации последствий ЧС, неоднократно принимал участие в совещаниях, проводимых заместителем председателя Правительства Российской Федерации Мутко В.Л., Губернатором Иркутской области Левченко</w:t>
      </w:r>
      <w:r w:rsidR="00EF5B97" w:rsidRPr="00EF5B97">
        <w:t xml:space="preserve"> </w:t>
      </w:r>
      <w:r w:rsidR="00EF5B97" w:rsidRPr="00BF5881">
        <w:t>С.Г.</w:t>
      </w:r>
      <w:r w:rsidRPr="00BF5881">
        <w:t xml:space="preserve">, председателем Правительства Иркутской области </w:t>
      </w:r>
      <w:proofErr w:type="spellStart"/>
      <w:r w:rsidRPr="00BF5881">
        <w:t>Болотовым</w:t>
      </w:r>
      <w:proofErr w:type="spellEnd"/>
      <w:r w:rsidRPr="00BF5881">
        <w:t xml:space="preserve"> Р.Н. </w:t>
      </w:r>
    </w:p>
    <w:p w:rsidR="00270811" w:rsidRPr="00BF5881" w:rsidRDefault="00270811" w:rsidP="00270811">
      <w:pPr>
        <w:spacing w:after="0" w:line="240" w:lineRule="auto"/>
        <w:ind w:firstLine="708"/>
        <w:jc w:val="both"/>
      </w:pPr>
      <w:r w:rsidRPr="00BF5881">
        <w:t xml:space="preserve">Нашу территорию посетили заместитель председателя Правительства Российской Федерации Мутко В.Л., </w:t>
      </w:r>
      <w:r w:rsidR="00EF5B97">
        <w:t xml:space="preserve">исполняющий обязанности </w:t>
      </w:r>
      <w:r w:rsidRPr="00EF5B97">
        <w:t>Губернатора Иркутской области Кобзев И.И.</w:t>
      </w:r>
      <w:r w:rsidRPr="00BF5881">
        <w:t xml:space="preserve"> с представителями различных министерств Иркутской области, представители Общероссийского народного фронта. Хочу отметить, что претензий в адрес администрации не прозвучало, было отмечено, что работа по устранению последствий паводка проведена на достаточно высоком уровне.</w:t>
      </w:r>
    </w:p>
    <w:p w:rsidR="00270811" w:rsidRPr="00BF5881" w:rsidRDefault="00270811" w:rsidP="00270811">
      <w:pPr>
        <w:spacing w:after="0" w:line="240" w:lineRule="auto"/>
        <w:ind w:firstLine="708"/>
        <w:jc w:val="both"/>
      </w:pPr>
      <w:proofErr w:type="gramStart"/>
      <w:r w:rsidRPr="00BF5881">
        <w:lastRenderedPageBreak/>
        <w:t>Пользуясь</w:t>
      </w:r>
      <w:proofErr w:type="gramEnd"/>
      <w:r w:rsidRPr="00BF5881">
        <w:t xml:space="preserve"> случаем, выражаю еще раз слова благодарности за проделанную работу всем тем, кто принимал активное участие в ликвидации последствий наводнения. </w:t>
      </w:r>
    </w:p>
    <w:p w:rsidR="00270811" w:rsidRPr="00BF5881" w:rsidRDefault="00270811" w:rsidP="003352CE">
      <w:pPr>
        <w:spacing w:after="0" w:line="240" w:lineRule="auto"/>
        <w:jc w:val="center"/>
        <w:rPr>
          <w:b/>
          <w:caps/>
        </w:rPr>
      </w:pPr>
    </w:p>
    <w:p w:rsidR="003352CE" w:rsidRPr="00BF5881" w:rsidRDefault="003352CE" w:rsidP="003352CE">
      <w:pPr>
        <w:spacing w:after="0" w:line="240" w:lineRule="auto"/>
        <w:jc w:val="center"/>
        <w:rPr>
          <w:b/>
          <w:caps/>
        </w:rPr>
      </w:pPr>
      <w:r w:rsidRPr="00BF5881">
        <w:rPr>
          <w:b/>
          <w:caps/>
        </w:rPr>
        <w:t>Финансово-экономический потенциал Тайшетского района</w:t>
      </w:r>
    </w:p>
    <w:p w:rsidR="003352CE" w:rsidRPr="00BF5881" w:rsidRDefault="003352CE" w:rsidP="003352CE">
      <w:pPr>
        <w:spacing w:after="0" w:line="240" w:lineRule="auto"/>
      </w:pPr>
    </w:p>
    <w:p w:rsidR="003352CE" w:rsidRPr="00BF5881" w:rsidRDefault="003352CE" w:rsidP="003352CE">
      <w:pPr>
        <w:spacing w:after="0" w:line="240" w:lineRule="auto"/>
        <w:ind w:firstLine="708"/>
        <w:jc w:val="both"/>
      </w:pPr>
      <w:r w:rsidRPr="00BF5881">
        <w:t>Бюджет муниципального образования "Тайшетский район" и бюджеты поселений на 2019 год и на плановый период 2020 и 2021 год были утверждены до начала финансового года  с объёмом доходов в 2019 году 2 270,5 млн. рублей. В течение года план по доходам  консолидированного бюджета был увеличен на 845,7 млн. рублей, в том числе за счёт безвозмездных поступлений на 762,0 млн. рублей. Налоговые и неналоговые доходы увеличились на 83,7 млн. рублей.</w:t>
      </w:r>
    </w:p>
    <w:p w:rsidR="003352CE" w:rsidRPr="00BF5881" w:rsidRDefault="003352CE" w:rsidP="003352CE">
      <w:pPr>
        <w:spacing w:after="0" w:line="240" w:lineRule="auto"/>
        <w:ind w:firstLine="708"/>
        <w:jc w:val="both"/>
      </w:pPr>
      <w:r w:rsidRPr="00BF5881">
        <w:t>Фактическое поступление доходов в консолидированный бюджет за 2019 год составило 2 843,1млн. рублей, что на 273,1 млн. рублей или на 8,8 % меньше утверждённого плана за счет невыполнения плана по безвозмездным поступлениям на 281,8 млн. рублей (12,5 %). По налоговым и неналоговым доходам план перевыполнен на 8,7 млн. рублей или на 1,0 %. Рост по доходам к 2018 году составил 429,4 млн. рублей или 17,8 %.</w:t>
      </w:r>
    </w:p>
    <w:p w:rsidR="003352CE" w:rsidRPr="00BF5881" w:rsidRDefault="003352CE" w:rsidP="003352CE">
      <w:pPr>
        <w:spacing w:after="0" w:line="240" w:lineRule="auto"/>
        <w:jc w:val="both"/>
      </w:pPr>
      <w:r w:rsidRPr="00BF5881">
        <w:tab/>
        <w:t xml:space="preserve">В целях обеспечения полноты, своевременности и увеличения поступления доходов в бюджет администрация района взаимодействует с органами власти всех уровней и хозяйствующими субъектами. </w:t>
      </w:r>
    </w:p>
    <w:p w:rsidR="003352CE" w:rsidRPr="00BF5881" w:rsidRDefault="003352CE" w:rsidP="003352CE">
      <w:pPr>
        <w:spacing w:after="0" w:line="240" w:lineRule="auto"/>
        <w:ind w:firstLine="708"/>
        <w:jc w:val="both"/>
      </w:pPr>
      <w:proofErr w:type="gramStart"/>
      <w:r w:rsidRPr="00BF5881">
        <w:t>Результатом совместной работы с Министерством финансов Иркутской области по оценке исполнения местных бюджетов до конца 2019 года стало поступление дополнительной финансовой помощи из областного бюджета в консолидированный бюджет  района в объёме 158,1 млн. рублей, в том числе дотация на поддержку мер по обеспечению сбалансированности местных бюджетов - 127,1 млн. рублей и субсидия на выравнивание уровня бюджетной обеспеченности поселений Иркутской области, входящих</w:t>
      </w:r>
      <w:proofErr w:type="gramEnd"/>
      <w:r w:rsidRPr="00BF5881">
        <w:t xml:space="preserve"> в состав муниципального района Иркутской области – 31,0 млн. рублей.</w:t>
      </w:r>
    </w:p>
    <w:p w:rsidR="003352CE" w:rsidRPr="00BF5881" w:rsidRDefault="003352CE" w:rsidP="003352CE">
      <w:pPr>
        <w:spacing w:after="0" w:line="240" w:lineRule="auto"/>
        <w:ind w:firstLine="708"/>
        <w:jc w:val="both"/>
      </w:pPr>
      <w:r w:rsidRPr="00BF5881">
        <w:t xml:space="preserve">В результате работы Межведомственной комиссии по повышению доходной части бюджета снижена недоимка по налогам в бюджет на 3,5 млн. рублей. </w:t>
      </w:r>
    </w:p>
    <w:p w:rsidR="003352CE" w:rsidRPr="00BF5881" w:rsidRDefault="003352CE" w:rsidP="003352CE">
      <w:pPr>
        <w:spacing w:after="0" w:line="240" w:lineRule="auto"/>
        <w:ind w:firstLine="708"/>
        <w:jc w:val="both"/>
      </w:pPr>
      <w:r w:rsidRPr="00BF5881">
        <w:t>Итогом реализации Комплексного плана мероприятий по увеличению доходной базы бюджета стало дополнительное поступление доходов в консолидированный бюджет в сумме 33,3 млн. рублей.</w:t>
      </w:r>
    </w:p>
    <w:p w:rsidR="003352CE" w:rsidRPr="00BF5881" w:rsidRDefault="003352CE" w:rsidP="003352CE">
      <w:pPr>
        <w:spacing w:after="0" w:line="240" w:lineRule="auto"/>
        <w:ind w:firstLine="708"/>
        <w:jc w:val="both"/>
      </w:pPr>
      <w:proofErr w:type="gramStart"/>
      <w:r w:rsidRPr="00BF5881">
        <w:t>Расходы консолидированного бюджета исполнены в объёме 2 834,6 млн. рублей или на 87,7% к уточнённому плану на 2019 г. В течение года план по расходам бюджета был увеличен на 887,9 млн. руб. или на 37,9 % к первоначально утверждённому плану, в том числе на финансовую помощь поселениям на 36,8 млн. рублей или на 34,6 %. Расходы  бюджета увеличились к уровню 2018 года</w:t>
      </w:r>
      <w:proofErr w:type="gramEnd"/>
      <w:r w:rsidRPr="00BF5881">
        <w:t xml:space="preserve"> на 416,7 млн. рублей  или  на 17,2 %.</w:t>
      </w:r>
    </w:p>
    <w:p w:rsidR="003352CE" w:rsidRPr="00BF5881" w:rsidRDefault="003352CE" w:rsidP="003352CE">
      <w:pPr>
        <w:spacing w:after="0" w:line="240" w:lineRule="auto"/>
        <w:ind w:firstLine="708"/>
        <w:jc w:val="both"/>
      </w:pPr>
      <w:r w:rsidRPr="00BF5881">
        <w:t>Сохранилась социальная направленность расходов консолидированного бюджета. Так, объём  финансирования социальной сферы (образование, культура, физическая культура и спорт, социальная политика) в 2019 году составил – 2 092,4 млн. рублей или 73,8%  от общей суммы расходов бюджета.</w:t>
      </w:r>
    </w:p>
    <w:p w:rsidR="003352CE" w:rsidRPr="00BF5881" w:rsidRDefault="003352CE" w:rsidP="003352CE">
      <w:pPr>
        <w:spacing w:after="0" w:line="240" w:lineRule="auto"/>
        <w:ind w:firstLine="708"/>
        <w:jc w:val="both"/>
      </w:pPr>
      <w:r w:rsidRPr="00BF5881">
        <w:t>В целях сбалансированности бюджетов поселений в 2019 году муниципальным образованиям Тайшетского района была оказана финансовая поддержка в сумме 143,1 млн. рублей, в том числе за счет собственных средств районного бюджета – 43,8 млн. рублей, из них 4,1 млн. рублей сверх норматива, установленног</w:t>
      </w:r>
      <w:r w:rsidR="001745F5">
        <w:t>о бюджетным законодательством. Э</w:t>
      </w:r>
      <w:r w:rsidRPr="00BF5881">
        <w:t>то позволило поселениям выплатить заработную плату за 2019 год в полном объёме и второй год подряд завершить финансовый год без просроченной кредиторской задолженности.</w:t>
      </w:r>
    </w:p>
    <w:p w:rsidR="003352CE" w:rsidRPr="00BF5881" w:rsidRDefault="003352CE" w:rsidP="003352CE">
      <w:pPr>
        <w:spacing w:after="0" w:line="240" w:lineRule="auto"/>
        <w:ind w:firstLine="708"/>
        <w:jc w:val="both"/>
      </w:pPr>
      <w:r w:rsidRPr="00BF5881">
        <w:lastRenderedPageBreak/>
        <w:t>В отчетном году была полностью погашена задолженность по бюджетным кредитам, полученным из областного бюджета в 2013 – 2015 годах, в размере 21,5 млн. рублей, в том числе за счёт списания основного долга в сумме 13,4 млн. рублей.</w:t>
      </w:r>
    </w:p>
    <w:p w:rsidR="003352CE" w:rsidRPr="00BF5881" w:rsidRDefault="003352CE" w:rsidP="003352CE">
      <w:pPr>
        <w:spacing w:after="0" w:line="240" w:lineRule="auto"/>
        <w:ind w:firstLine="708"/>
        <w:jc w:val="both"/>
      </w:pPr>
      <w:r w:rsidRPr="00BF5881">
        <w:t>В целях обеспечения сбалансированности бюджета муниципального образования "Тайшетский район" и повышения эффективности использования бюджетных средств в 2019 году проведены мероприятия, направленные на оптимизацию бюджетных расходов. Результатом их реализации стала экономия бюджетных средств на сумму 8,8 млн. рублей.</w:t>
      </w:r>
    </w:p>
    <w:p w:rsidR="003352CE" w:rsidRPr="00BF5881" w:rsidRDefault="003352CE" w:rsidP="003352CE">
      <w:pPr>
        <w:spacing w:after="0" w:line="240" w:lineRule="auto"/>
        <w:ind w:firstLine="708"/>
        <w:jc w:val="both"/>
      </w:pPr>
      <w:r w:rsidRPr="00BF5881">
        <w:t xml:space="preserve">В целях эффективного использования средств бюджета в 2019 году администрацией Тайшетского района осуществлено 168 закупок на общую сумму 133,7 </w:t>
      </w:r>
      <w:proofErr w:type="spellStart"/>
      <w:r w:rsidRPr="00BF5881">
        <w:t>млн</w:t>
      </w:r>
      <w:proofErr w:type="gramStart"/>
      <w:r w:rsidRPr="00BF5881">
        <w:t>.р</w:t>
      </w:r>
      <w:proofErr w:type="gramEnd"/>
      <w:r w:rsidRPr="00BF5881">
        <w:t>уб</w:t>
      </w:r>
      <w:proofErr w:type="spellEnd"/>
      <w:r w:rsidRPr="00BF5881">
        <w:t xml:space="preserve">. (в 2018 году 179 закупок на общую сумму 76,4 </w:t>
      </w:r>
      <w:proofErr w:type="spellStart"/>
      <w:r w:rsidRPr="00BF5881">
        <w:t>млн.руб</w:t>
      </w:r>
      <w:proofErr w:type="spellEnd"/>
      <w:r w:rsidRPr="00BF5881">
        <w:t xml:space="preserve">.). Общая сумма заключенных контрактов составила 124 млн. рублей. По результатам проведенных конкурентных процедур экономия бюджетных средств составила 9,7 </w:t>
      </w:r>
      <w:proofErr w:type="spellStart"/>
      <w:r w:rsidRPr="00BF5881">
        <w:t>млн</w:t>
      </w:r>
      <w:proofErr w:type="gramStart"/>
      <w:r w:rsidRPr="00BF5881">
        <w:t>.р</w:t>
      </w:r>
      <w:proofErr w:type="gramEnd"/>
      <w:r w:rsidRPr="00BF5881">
        <w:t>уб</w:t>
      </w:r>
      <w:proofErr w:type="spellEnd"/>
      <w:r w:rsidRPr="00BF5881">
        <w:t xml:space="preserve">. (в 2018 году 6,6 </w:t>
      </w:r>
      <w:proofErr w:type="spellStart"/>
      <w:r w:rsidRPr="00BF5881">
        <w:t>млн.руб</w:t>
      </w:r>
      <w:proofErr w:type="spellEnd"/>
      <w:r w:rsidRPr="00BF5881">
        <w:t xml:space="preserve">.). Объем муниципальных закупок, осуществленный у субъектов малого предпринимательства, составил 46,9 </w:t>
      </w:r>
      <w:proofErr w:type="spellStart"/>
      <w:r w:rsidRPr="00BF5881">
        <w:t>млн</w:t>
      </w:r>
      <w:proofErr w:type="gramStart"/>
      <w:r w:rsidRPr="00BF5881">
        <w:t>.р</w:t>
      </w:r>
      <w:proofErr w:type="gramEnd"/>
      <w:r w:rsidRPr="00BF5881">
        <w:t>уб</w:t>
      </w:r>
      <w:proofErr w:type="spellEnd"/>
      <w:r w:rsidRPr="00BF5881">
        <w:t xml:space="preserve">., или 38% от общего объема закупок (в 2018 году 34,0 </w:t>
      </w:r>
      <w:proofErr w:type="spellStart"/>
      <w:r w:rsidRPr="00BF5881">
        <w:t>млн.руб</w:t>
      </w:r>
      <w:proofErr w:type="spellEnd"/>
      <w:r w:rsidRPr="00BF5881">
        <w:t xml:space="preserve">., или 47,6% от общего объема закупок). </w:t>
      </w:r>
    </w:p>
    <w:p w:rsidR="003352CE" w:rsidRPr="00BF5881" w:rsidRDefault="003352CE" w:rsidP="003352CE">
      <w:pPr>
        <w:spacing w:after="0" w:line="240" w:lineRule="auto"/>
        <w:ind w:firstLine="708"/>
        <w:jc w:val="both"/>
      </w:pPr>
      <w:r w:rsidRPr="00BF5881">
        <w:t xml:space="preserve">Общий объем закупок в 2019 году составил 647,52 млн. руб. </w:t>
      </w:r>
    </w:p>
    <w:p w:rsidR="006B0ACB" w:rsidRPr="006B0ACB" w:rsidRDefault="006B0ACB" w:rsidP="006B0ACB">
      <w:pPr>
        <w:spacing w:after="0" w:line="240" w:lineRule="auto"/>
        <w:ind w:firstLine="708"/>
        <w:jc w:val="both"/>
      </w:pPr>
      <w:r w:rsidRPr="006B0ACB">
        <w:t>Стратегия социально-экономического развития муниципального образования "Тайшетский район" на 2019-2030 годы является основным документом в работе администрации Тайшетского района в части организации управления социально-экономического развития района в целом.</w:t>
      </w:r>
    </w:p>
    <w:p w:rsidR="003352CE" w:rsidRPr="00BF5881" w:rsidRDefault="003352CE" w:rsidP="003352CE">
      <w:pPr>
        <w:spacing w:after="0" w:line="240" w:lineRule="auto"/>
        <w:ind w:firstLine="708"/>
        <w:jc w:val="both"/>
      </w:pPr>
      <w:r w:rsidRPr="00EB5C0C">
        <w:t>С учет</w:t>
      </w:r>
      <w:r w:rsidR="001745F5" w:rsidRPr="00EB5C0C">
        <w:t>ом прогнозов в С</w:t>
      </w:r>
      <w:r w:rsidRPr="00EB5C0C">
        <w:t>тратегию</w:t>
      </w:r>
      <w:r w:rsidRPr="00BF5881">
        <w:t xml:space="preserve"> социально-экономического развития </w:t>
      </w:r>
      <w:r w:rsidR="00D64EC2">
        <w:t xml:space="preserve">муниципального образования </w:t>
      </w:r>
      <w:r w:rsidRPr="00BF5881">
        <w:t>"Тайшетский район" на 2019-2030 годы были внесены изменения, которые утверждены решением Думы Тайшетского района от 20 декабря 2019 года № 263.</w:t>
      </w:r>
    </w:p>
    <w:p w:rsidR="003352CE" w:rsidRPr="00BF5881" w:rsidRDefault="003352CE" w:rsidP="003352CE">
      <w:pPr>
        <w:spacing w:after="0" w:line="240" w:lineRule="auto"/>
        <w:ind w:firstLine="708"/>
        <w:jc w:val="both"/>
      </w:pPr>
      <w:r w:rsidRPr="00BF5881">
        <w:t>Основным механизмом реализации Стратегии является программно-целевой подход, позволяющий трансформировать Стратегию в муниципальные программы, текущие планы мероприятий.</w:t>
      </w:r>
    </w:p>
    <w:p w:rsidR="003352CE" w:rsidRPr="00BF5881" w:rsidRDefault="003352CE" w:rsidP="003352CE">
      <w:pPr>
        <w:spacing w:after="0" w:line="240" w:lineRule="auto"/>
        <w:ind w:firstLine="708"/>
        <w:jc w:val="both"/>
      </w:pPr>
      <w:r w:rsidRPr="00BF5881">
        <w:t>Для реализации стратегических направлений в 2019 году на территории Тайшетского района реализовывались 12 муниципальных программ.</w:t>
      </w:r>
    </w:p>
    <w:p w:rsidR="003352CE" w:rsidRPr="00BF5881" w:rsidRDefault="003352CE" w:rsidP="003352CE">
      <w:pPr>
        <w:spacing w:after="0" w:line="240" w:lineRule="auto"/>
        <w:ind w:firstLine="708"/>
        <w:jc w:val="both"/>
      </w:pPr>
      <w:r w:rsidRPr="00BF5881">
        <w:t>Кассовые расходы по муниципальным программам за 2019 год составили – 2251,9 млн. руб. (в 2018 году – 1951,4 млн. руб.).</w:t>
      </w:r>
    </w:p>
    <w:p w:rsidR="003352CE" w:rsidRPr="007557F0" w:rsidRDefault="003352CE" w:rsidP="003352CE">
      <w:pPr>
        <w:spacing w:after="0" w:line="240" w:lineRule="auto"/>
        <w:ind w:firstLine="708"/>
        <w:jc w:val="both"/>
      </w:pPr>
      <w:r w:rsidRPr="00BF5881">
        <w:t xml:space="preserve">Доля расходов, запланированных в рамках 12 муниципальных программ, составила 95,6% от общего объема расходов бюджета </w:t>
      </w:r>
      <w:r w:rsidR="00D64EC2" w:rsidRPr="007557F0">
        <w:t xml:space="preserve">муниципального образования </w:t>
      </w:r>
      <w:r w:rsidRPr="007557F0">
        <w:t xml:space="preserve"> "Тайшетский район" (в 2018 году – 98,6%).</w:t>
      </w:r>
    </w:p>
    <w:p w:rsidR="003352CE" w:rsidRPr="00BF5881" w:rsidRDefault="003352CE" w:rsidP="003352CE">
      <w:pPr>
        <w:spacing w:after="0" w:line="240" w:lineRule="auto"/>
        <w:ind w:firstLine="708"/>
        <w:jc w:val="both"/>
      </w:pPr>
      <w:r w:rsidRPr="00BF5881">
        <w:t xml:space="preserve">В 2019 году для дальнейшей реализации Стратегии администрацией Тайшетского района разработаны 14 муниципальных программ и пролонгирована муниципальная программа муниципального образования "Тайшетский район" "Охрана окружающей среды и обеспечение экологической безопасности в </w:t>
      </w:r>
      <w:proofErr w:type="spellStart"/>
      <w:r w:rsidRPr="00BF5881">
        <w:t>Тайшетском</w:t>
      </w:r>
      <w:proofErr w:type="spellEnd"/>
      <w:r w:rsidRPr="00BF5881">
        <w:t xml:space="preserve"> районе" на 2018-2023 годы</w:t>
      </w:r>
      <w:r w:rsidR="00D64EC2">
        <w:t>"</w:t>
      </w:r>
      <w:r w:rsidRPr="00BF5881">
        <w:t>.</w:t>
      </w:r>
    </w:p>
    <w:p w:rsidR="003352CE" w:rsidRPr="00BF5881" w:rsidRDefault="003352CE" w:rsidP="003352CE">
      <w:pPr>
        <w:spacing w:after="0" w:line="240" w:lineRule="auto"/>
        <w:ind w:firstLine="708"/>
        <w:jc w:val="both"/>
      </w:pPr>
      <w:r w:rsidRPr="00BF5881">
        <w:t xml:space="preserve">В 2019 году муниципальное образование "Тайшетский район" приняло участие в 10 государственных программах Иркутской области. Из средств федерального и областного бюджета на реализацию мероприятий привлечено 156,81 млн. руб. За счет средств районного бюджета направлено на </w:t>
      </w:r>
      <w:proofErr w:type="spellStart"/>
      <w:r w:rsidRPr="00BF5881">
        <w:t>софинансирование</w:t>
      </w:r>
      <w:proofErr w:type="spellEnd"/>
      <w:r w:rsidRPr="00BF5881">
        <w:t xml:space="preserve"> </w:t>
      </w:r>
      <w:proofErr w:type="spellStart"/>
      <w:r w:rsidRPr="00BF5881">
        <w:t>нижеобозначенных</w:t>
      </w:r>
      <w:proofErr w:type="spellEnd"/>
      <w:r w:rsidRPr="00BF5881">
        <w:t xml:space="preserve"> мероприятий 14,01 </w:t>
      </w:r>
      <w:proofErr w:type="spellStart"/>
      <w:r w:rsidRPr="00BF5881">
        <w:t>млн</w:t>
      </w:r>
      <w:proofErr w:type="gramStart"/>
      <w:r w:rsidRPr="00BF5881">
        <w:t>.р</w:t>
      </w:r>
      <w:proofErr w:type="gramEnd"/>
      <w:r w:rsidRPr="00BF5881">
        <w:t>уб</w:t>
      </w:r>
      <w:proofErr w:type="spellEnd"/>
      <w:r w:rsidRPr="00BF5881">
        <w:t>.</w:t>
      </w:r>
    </w:p>
    <w:p w:rsidR="003352CE" w:rsidRPr="00BF5881" w:rsidRDefault="003352CE" w:rsidP="003352CE">
      <w:pPr>
        <w:spacing w:after="0" w:line="240" w:lineRule="auto"/>
        <w:ind w:firstLine="708"/>
        <w:jc w:val="both"/>
        <w:rPr>
          <w:i/>
        </w:rPr>
      </w:pPr>
      <w:r w:rsidRPr="00BF5881">
        <w:t xml:space="preserve">1. В рамках реализации государственной программы Иркутской области "Доступное жилье" на 2019-2024 годы привлечено из федерального и областного бюджета 8,07 млн. руб., направлено средств районного бюджета 2,58 млн. руб. </w:t>
      </w:r>
    </w:p>
    <w:p w:rsidR="00270811" w:rsidRPr="00BF5881" w:rsidRDefault="003352CE" w:rsidP="003352CE">
      <w:pPr>
        <w:spacing w:after="0" w:line="240" w:lineRule="auto"/>
        <w:ind w:firstLine="708"/>
        <w:jc w:val="both"/>
      </w:pPr>
      <w:r w:rsidRPr="00BF5881">
        <w:t xml:space="preserve">2. В рамках реализации государственной программы Иркутской области "Экономическое развитие и инновационная экономика" на 2019-2024 годы привлечено из областного бюджета 14,99 млн. руб., направлено средств районного бюджета 2,24 млн. руб. </w:t>
      </w:r>
    </w:p>
    <w:p w:rsidR="00270811" w:rsidRPr="00BF5881" w:rsidRDefault="003352CE" w:rsidP="003352CE">
      <w:pPr>
        <w:spacing w:after="0" w:line="240" w:lineRule="auto"/>
        <w:ind w:firstLine="708"/>
        <w:jc w:val="both"/>
      </w:pPr>
      <w:r w:rsidRPr="00BF5881">
        <w:lastRenderedPageBreak/>
        <w:t xml:space="preserve">3. 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привлечено из федерального и областного бюджета 2,31 млн. руб. </w:t>
      </w:r>
    </w:p>
    <w:p w:rsidR="00270811" w:rsidRPr="00BF5881" w:rsidRDefault="003352CE" w:rsidP="003352CE">
      <w:pPr>
        <w:spacing w:after="0" w:line="240" w:lineRule="auto"/>
        <w:ind w:firstLine="708"/>
        <w:jc w:val="both"/>
      </w:pPr>
      <w:r w:rsidRPr="00BF5881">
        <w:t xml:space="preserve">4. В рамках реализации государственной программы Иркутской области "Развитие здравоохранения" на 2019-2024 годы привлечено из областного бюджета 0,28 млн. руб., направлено средств районного бюджета 1,91 млн. руб. </w:t>
      </w:r>
    </w:p>
    <w:p w:rsidR="00270811" w:rsidRPr="00BF5881" w:rsidRDefault="003352CE" w:rsidP="003352CE">
      <w:pPr>
        <w:spacing w:after="0" w:line="240" w:lineRule="auto"/>
        <w:ind w:firstLine="708"/>
        <w:jc w:val="both"/>
      </w:pPr>
      <w:r w:rsidRPr="00BF5881">
        <w:t xml:space="preserve">5. В рамках реализации государственной программы Иркутской области "Социальная поддержка населения" на 2019-2024 годы привлечено из областного бюджета 4,95 млн. руб., направлено средств районного бюджета 0,74 млн. руб. </w:t>
      </w:r>
    </w:p>
    <w:p w:rsidR="00270811" w:rsidRPr="00BF5881" w:rsidRDefault="003352CE" w:rsidP="003352CE">
      <w:pPr>
        <w:spacing w:after="0" w:line="240" w:lineRule="auto"/>
        <w:ind w:firstLine="708"/>
        <w:jc w:val="both"/>
      </w:pPr>
      <w:r w:rsidRPr="00BF5881">
        <w:t xml:space="preserve">6. В рамках реализации государственной программы Иркутской области "Развитие культуры" на 2019-2024 годы привлечено из федерального и областного бюджета 1,09 млн. руб., направлено средств районного бюджета 0,16 млн. руб. </w:t>
      </w:r>
    </w:p>
    <w:p w:rsidR="00270811" w:rsidRPr="00BF5881" w:rsidRDefault="003352CE" w:rsidP="003352CE">
      <w:pPr>
        <w:spacing w:after="0" w:line="240" w:lineRule="auto"/>
        <w:ind w:firstLine="708"/>
        <w:jc w:val="both"/>
      </w:pPr>
      <w:r w:rsidRPr="00BF5881">
        <w:t xml:space="preserve">7. В рамках реализации государственной программы Иркутской области "Развитие образования" на 2019-2024 годы привлечено из областного бюджета 66,89 млн. руб., направлено средств районного бюджета 1,30 млн. руб. </w:t>
      </w:r>
    </w:p>
    <w:p w:rsidR="00270811" w:rsidRPr="00BF5881" w:rsidRDefault="003352CE" w:rsidP="003352CE">
      <w:pPr>
        <w:spacing w:after="0" w:line="240" w:lineRule="auto"/>
        <w:ind w:firstLine="708"/>
        <w:jc w:val="both"/>
      </w:pPr>
      <w:r w:rsidRPr="00BF5881">
        <w:t xml:space="preserve">8. В рамках реализации государственной программы Иркутской области "Развитие физической культуры и спорта" на 2014-2020 годы привлечено из областного бюджета 0,24 млн. руб., направлено средств районного бюджета 0,04 млн. руб. </w:t>
      </w:r>
    </w:p>
    <w:p w:rsidR="003352CE" w:rsidRPr="00BF5881" w:rsidRDefault="003352CE" w:rsidP="003352CE">
      <w:pPr>
        <w:spacing w:after="0" w:line="240" w:lineRule="auto"/>
        <w:ind w:firstLine="708"/>
        <w:jc w:val="both"/>
        <w:rPr>
          <w:i/>
        </w:rPr>
      </w:pPr>
      <w:r w:rsidRPr="00BF5881">
        <w:t xml:space="preserve">9. В рамках реализации государственной программы Иркутской области "Развитие жилищно-коммунального хозяйства и повышения </w:t>
      </w:r>
      <w:proofErr w:type="spellStart"/>
      <w:r w:rsidRPr="00BF5881">
        <w:t>энергоэффективности</w:t>
      </w:r>
      <w:proofErr w:type="spellEnd"/>
      <w:r w:rsidRPr="00BF5881">
        <w:t xml:space="preserve"> Иркутской области" на 2019-2024 годы привлечено из областного бюджета 22,98 млн. руб., направлено средств районного бюджета 3,29 млн. руб. </w:t>
      </w:r>
    </w:p>
    <w:p w:rsidR="003352CE" w:rsidRPr="00BF5881" w:rsidRDefault="003352CE" w:rsidP="003352CE">
      <w:pPr>
        <w:spacing w:after="0" w:line="240" w:lineRule="auto"/>
        <w:ind w:firstLine="708"/>
        <w:jc w:val="both"/>
        <w:rPr>
          <w:i/>
        </w:rPr>
      </w:pPr>
      <w:r w:rsidRPr="00BF5881">
        <w:t xml:space="preserve">10. В рамках реализации государственной программы Иркутской области "Управление государственными финансами Иркутской области" на 2019-2024 годы привлечено из областного бюджета 5,5 млн. руб., направлено средств районного бюджета 1,75 млн. руб. </w:t>
      </w:r>
    </w:p>
    <w:p w:rsidR="00685206" w:rsidRPr="00BF5881" w:rsidRDefault="00685206" w:rsidP="00685206">
      <w:pPr>
        <w:widowControl w:val="0"/>
        <w:spacing w:after="0" w:line="240" w:lineRule="auto"/>
        <w:ind w:right="20" w:firstLine="460"/>
        <w:jc w:val="both"/>
        <w:rPr>
          <w:rFonts w:eastAsia="Times New Roman"/>
        </w:rPr>
      </w:pPr>
      <w:r w:rsidRPr="00BF5881">
        <w:rPr>
          <w:rFonts w:eastAsia="Times New Roman"/>
        </w:rPr>
        <w:t xml:space="preserve">   Выручка от реализации продукции, работ, услуг (без учета централизованных плательщиков) в 2019 году составила 11069,1 млн. руб.,  или 84,1 % к  уровню 2018 года.</w:t>
      </w:r>
    </w:p>
    <w:p w:rsidR="00685206" w:rsidRPr="00BF5881" w:rsidRDefault="00685206" w:rsidP="00685206">
      <w:pPr>
        <w:widowControl w:val="0"/>
        <w:spacing w:after="0" w:line="240" w:lineRule="auto"/>
        <w:ind w:right="20" w:firstLine="460"/>
        <w:jc w:val="both"/>
        <w:rPr>
          <w:rFonts w:eastAsia="Times New Roman"/>
        </w:rPr>
      </w:pPr>
      <w:r w:rsidRPr="00BF5881">
        <w:rPr>
          <w:rFonts w:eastAsia="Times New Roman"/>
        </w:rPr>
        <w:t xml:space="preserve">  </w:t>
      </w:r>
      <w:r w:rsidR="00ED0874">
        <w:rPr>
          <w:rFonts w:eastAsia="Times New Roman"/>
        </w:rPr>
        <w:t xml:space="preserve"> </w:t>
      </w:r>
      <w:r w:rsidRPr="00BF5881">
        <w:rPr>
          <w:rFonts w:eastAsia="Times New Roman"/>
        </w:rPr>
        <w:t xml:space="preserve">Рост объема выручки от реализации продукции (работ, услуг) отмечен в сфере торговли  - на 380,4 </w:t>
      </w:r>
      <w:proofErr w:type="spellStart"/>
      <w:r w:rsidRPr="00BF5881">
        <w:rPr>
          <w:rFonts w:eastAsia="Times New Roman"/>
        </w:rPr>
        <w:t>млн</w:t>
      </w:r>
      <w:proofErr w:type="gramStart"/>
      <w:r w:rsidRPr="00BF5881">
        <w:rPr>
          <w:rFonts w:eastAsia="Times New Roman"/>
        </w:rPr>
        <w:t>.р</w:t>
      </w:r>
      <w:proofErr w:type="gramEnd"/>
      <w:r w:rsidRPr="00BF5881">
        <w:rPr>
          <w:rFonts w:eastAsia="Times New Roman"/>
        </w:rPr>
        <w:t>уб</w:t>
      </w:r>
      <w:proofErr w:type="spellEnd"/>
      <w:r w:rsidRPr="00BF5881">
        <w:rPr>
          <w:rFonts w:eastAsia="Times New Roman"/>
        </w:rPr>
        <w:t xml:space="preserve">. (+13,2%), в сфере обеспечения электрической энергии, газом и паром; кондиционирование воздуха – на 12,2 </w:t>
      </w:r>
      <w:proofErr w:type="spellStart"/>
      <w:r w:rsidRPr="00BF5881">
        <w:rPr>
          <w:rFonts w:eastAsia="Times New Roman"/>
        </w:rPr>
        <w:t>млн.руб</w:t>
      </w:r>
      <w:proofErr w:type="spellEnd"/>
      <w:r w:rsidRPr="00BF5881">
        <w:rPr>
          <w:rFonts w:eastAsia="Times New Roman"/>
        </w:rPr>
        <w:t xml:space="preserve">.(+2,3%), в прочей деятельности – на 15,4 </w:t>
      </w:r>
      <w:proofErr w:type="spellStart"/>
      <w:r w:rsidRPr="00BF5881">
        <w:rPr>
          <w:rFonts w:eastAsia="Times New Roman"/>
        </w:rPr>
        <w:t>млн.руб</w:t>
      </w:r>
      <w:proofErr w:type="spellEnd"/>
      <w:r w:rsidRPr="00BF5881">
        <w:rPr>
          <w:rFonts w:eastAsia="Times New Roman"/>
        </w:rPr>
        <w:t xml:space="preserve">. (+1,4%),  в сфере транспортировки и хранения  – на 3,4 </w:t>
      </w:r>
      <w:proofErr w:type="spellStart"/>
      <w:r w:rsidRPr="00BF5881">
        <w:rPr>
          <w:rFonts w:eastAsia="Times New Roman"/>
        </w:rPr>
        <w:t>млн.руб</w:t>
      </w:r>
      <w:proofErr w:type="spellEnd"/>
      <w:r w:rsidRPr="00BF5881">
        <w:rPr>
          <w:rFonts w:eastAsia="Times New Roman"/>
        </w:rPr>
        <w:t>. (+0,7%).</w:t>
      </w:r>
    </w:p>
    <w:p w:rsidR="00685206" w:rsidRPr="00BF5881" w:rsidRDefault="00685206" w:rsidP="00685206">
      <w:pPr>
        <w:widowControl w:val="0"/>
        <w:spacing w:after="0" w:line="240" w:lineRule="auto"/>
        <w:ind w:right="20" w:firstLine="460"/>
        <w:jc w:val="both"/>
        <w:rPr>
          <w:rFonts w:eastAsia="Times New Roman"/>
        </w:rPr>
      </w:pPr>
      <w:r w:rsidRPr="00BF5881">
        <w:rPr>
          <w:rFonts w:eastAsia="Times New Roman"/>
        </w:rPr>
        <w:t xml:space="preserve">  В отраслевой структуре  выручки от реализации продукции (работ, услуг) наибольший удельный вес имеют оптовая и розничная торговля – 29% (3263,7 </w:t>
      </w:r>
      <w:proofErr w:type="spellStart"/>
      <w:r w:rsidRPr="00BF5881">
        <w:rPr>
          <w:rFonts w:eastAsia="Times New Roman"/>
        </w:rPr>
        <w:t>млн</w:t>
      </w:r>
      <w:proofErr w:type="gramStart"/>
      <w:r w:rsidRPr="00BF5881">
        <w:rPr>
          <w:rFonts w:eastAsia="Times New Roman"/>
        </w:rPr>
        <w:t>.р</w:t>
      </w:r>
      <w:proofErr w:type="gramEnd"/>
      <w:r w:rsidRPr="00BF5881">
        <w:rPr>
          <w:rFonts w:eastAsia="Times New Roman"/>
        </w:rPr>
        <w:t>уб</w:t>
      </w:r>
      <w:proofErr w:type="spellEnd"/>
      <w:r w:rsidRPr="00BF5881">
        <w:rPr>
          <w:rFonts w:eastAsia="Times New Roman"/>
        </w:rPr>
        <w:t xml:space="preserve">.), обрабатывающие производства – 28% (3063,7 </w:t>
      </w:r>
      <w:proofErr w:type="spellStart"/>
      <w:r w:rsidRPr="00BF5881">
        <w:rPr>
          <w:rFonts w:eastAsia="Times New Roman"/>
        </w:rPr>
        <w:t>млн.руб</w:t>
      </w:r>
      <w:proofErr w:type="spellEnd"/>
      <w:r w:rsidRPr="00BF5881">
        <w:rPr>
          <w:rFonts w:eastAsia="Times New Roman"/>
        </w:rPr>
        <w:t xml:space="preserve">.), строительство – 11 % (1171,9 </w:t>
      </w:r>
      <w:proofErr w:type="spellStart"/>
      <w:r w:rsidRPr="00BF5881">
        <w:rPr>
          <w:rFonts w:eastAsia="Times New Roman"/>
        </w:rPr>
        <w:t>млн.руб</w:t>
      </w:r>
      <w:proofErr w:type="spellEnd"/>
      <w:r w:rsidRPr="00BF5881">
        <w:rPr>
          <w:rFonts w:eastAsia="Times New Roman"/>
        </w:rPr>
        <w:t>.).</w:t>
      </w:r>
    </w:p>
    <w:p w:rsidR="00685206" w:rsidRPr="00BF5881" w:rsidRDefault="00685206" w:rsidP="00685206">
      <w:pPr>
        <w:widowControl w:val="0"/>
        <w:spacing w:after="0" w:line="240" w:lineRule="auto"/>
        <w:ind w:right="20" w:firstLine="460"/>
        <w:jc w:val="both"/>
        <w:rPr>
          <w:rFonts w:eastAsia="Times New Roman"/>
        </w:rPr>
      </w:pPr>
      <w:r w:rsidRPr="00BF5881">
        <w:rPr>
          <w:rFonts w:eastAsia="Times New Roman"/>
        </w:rPr>
        <w:t xml:space="preserve">    Объём отгруженных товаров, выполненных работ и услуг за 2019 год составил 3898,4 млн. руб., или 96,7% к уровню 2018 года. Индекс промышленного производства за 2019 год составил 98,0 %.</w:t>
      </w:r>
    </w:p>
    <w:p w:rsidR="003352CE" w:rsidRPr="00BF5881" w:rsidRDefault="003352CE" w:rsidP="003352CE">
      <w:pPr>
        <w:widowControl w:val="0"/>
        <w:spacing w:after="0" w:line="240" w:lineRule="auto"/>
        <w:ind w:right="20" w:firstLine="460"/>
        <w:jc w:val="both"/>
        <w:rPr>
          <w:rFonts w:eastAsia="Times New Roman"/>
        </w:rPr>
      </w:pPr>
      <w:r w:rsidRPr="00BF5881">
        <w:rPr>
          <w:rFonts w:eastAsia="Times New Roman"/>
        </w:rPr>
        <w:t xml:space="preserve">  На территории Тайшетского района  зарегистрировано 1 638 субъектов малого и среднего предпринимательства.</w:t>
      </w:r>
    </w:p>
    <w:p w:rsidR="003352CE" w:rsidRPr="00BF5881" w:rsidRDefault="003352CE" w:rsidP="003352CE">
      <w:pPr>
        <w:widowControl w:val="0"/>
        <w:spacing w:after="0" w:line="240" w:lineRule="auto"/>
        <w:ind w:right="20" w:firstLine="460"/>
        <w:jc w:val="both"/>
        <w:rPr>
          <w:rFonts w:eastAsia="Times New Roman"/>
        </w:rPr>
      </w:pPr>
      <w:r w:rsidRPr="00BF5881">
        <w:rPr>
          <w:rFonts w:eastAsia="Times New Roman"/>
        </w:rPr>
        <w:t xml:space="preserve">   Выручка от продажи товаров, продукции, работ, услуг субъектов малого и среднего предпринимательства  за 2019  год сложилась в сумме 7 890,7 млн. руб., или 96%  к уровню 2018 года. </w:t>
      </w:r>
    </w:p>
    <w:p w:rsidR="003352CE" w:rsidRPr="00BF5881" w:rsidRDefault="003352CE" w:rsidP="003352CE">
      <w:pPr>
        <w:widowControl w:val="0"/>
        <w:spacing w:after="0" w:line="240" w:lineRule="auto"/>
        <w:ind w:right="20" w:firstLine="460"/>
        <w:jc w:val="both"/>
        <w:rPr>
          <w:rFonts w:eastAsia="Times New Roman"/>
        </w:rPr>
      </w:pPr>
      <w:r w:rsidRPr="00BF5881">
        <w:rPr>
          <w:rFonts w:eastAsia="Times New Roman"/>
        </w:rPr>
        <w:t xml:space="preserve">   Среднесписочная численность работающих на малых и средних предприятиях Тайшетского района  составила 3142 чел., или 95,1% к уровню 2018 года. </w:t>
      </w:r>
    </w:p>
    <w:p w:rsidR="003352CE" w:rsidRPr="00BF5881" w:rsidRDefault="003352CE" w:rsidP="003352CE">
      <w:pPr>
        <w:widowControl w:val="0"/>
        <w:spacing w:after="0" w:line="240" w:lineRule="auto"/>
        <w:ind w:right="20" w:firstLine="460"/>
        <w:jc w:val="both"/>
        <w:rPr>
          <w:rFonts w:eastAsia="Times New Roman"/>
        </w:rPr>
      </w:pPr>
      <w:r w:rsidRPr="00BF5881">
        <w:rPr>
          <w:rFonts w:eastAsia="Times New Roman"/>
        </w:rPr>
        <w:t xml:space="preserve">   Среднемесячная начисленная заработная плата субъектов малого и среднего бизнеса  составила в 2019 году  18621,4 руб., или 117% к уровню 2018 года.</w:t>
      </w:r>
    </w:p>
    <w:p w:rsidR="003352CE" w:rsidRPr="00BF5881" w:rsidRDefault="003352CE" w:rsidP="003352CE">
      <w:pPr>
        <w:widowControl w:val="0"/>
        <w:spacing w:after="0" w:line="240" w:lineRule="auto"/>
        <w:ind w:right="20" w:firstLine="460"/>
        <w:jc w:val="both"/>
        <w:rPr>
          <w:rFonts w:eastAsia="Times New Roman"/>
          <w:bCs/>
        </w:rPr>
      </w:pPr>
      <w:r w:rsidRPr="00BF5881">
        <w:rPr>
          <w:rFonts w:eastAsia="Times New Roman"/>
        </w:rPr>
        <w:lastRenderedPageBreak/>
        <w:t xml:space="preserve">   </w:t>
      </w:r>
      <w:r w:rsidRPr="00BF5881">
        <w:rPr>
          <w:rFonts w:eastAsia="Times New Roman"/>
          <w:bCs/>
        </w:rPr>
        <w:t>В целях поддержки  субъектов малого и среднего бизнеса:</w:t>
      </w:r>
    </w:p>
    <w:p w:rsidR="003352CE" w:rsidRPr="00BF5881" w:rsidRDefault="003352CE" w:rsidP="003352CE">
      <w:pPr>
        <w:widowControl w:val="0"/>
        <w:spacing w:after="0" w:line="240" w:lineRule="auto"/>
        <w:ind w:right="20"/>
        <w:jc w:val="both"/>
        <w:rPr>
          <w:rFonts w:eastAsia="Times New Roman"/>
        </w:rPr>
      </w:pPr>
      <w:r w:rsidRPr="00BF5881">
        <w:rPr>
          <w:rFonts w:eastAsia="Times New Roman"/>
          <w:b/>
          <w:bCs/>
        </w:rPr>
        <w:t xml:space="preserve">              -  </w:t>
      </w:r>
      <w:r w:rsidRPr="00BF5881">
        <w:rPr>
          <w:rFonts w:eastAsia="Times New Roman"/>
        </w:rPr>
        <w:t xml:space="preserve">проведено </w:t>
      </w:r>
      <w:r w:rsidRPr="00BF5881">
        <w:rPr>
          <w:rFonts w:eastAsia="Times New Roman"/>
          <w:bCs/>
        </w:rPr>
        <w:t xml:space="preserve">2 </w:t>
      </w:r>
      <w:r w:rsidRPr="00BF5881">
        <w:rPr>
          <w:rFonts w:eastAsia="Times New Roman"/>
        </w:rPr>
        <w:t xml:space="preserve">заседания Совета по развитию малого и среднего предпринимательства при администрации Тайшетского района, </w:t>
      </w:r>
      <w:r w:rsidRPr="00BF5881">
        <w:rPr>
          <w:rFonts w:eastAsia="Times New Roman"/>
          <w:bCs/>
        </w:rPr>
        <w:t xml:space="preserve">4 </w:t>
      </w:r>
      <w:r w:rsidRPr="00BF5881">
        <w:rPr>
          <w:rFonts w:eastAsia="Times New Roman"/>
        </w:rPr>
        <w:t xml:space="preserve">семинара,  </w:t>
      </w:r>
      <w:r w:rsidRPr="00BF5881">
        <w:rPr>
          <w:rFonts w:eastAsia="Times New Roman"/>
          <w:bCs/>
        </w:rPr>
        <w:t xml:space="preserve">3 конкурса с участием  </w:t>
      </w:r>
      <w:proofErr w:type="spellStart"/>
      <w:r w:rsidRPr="00BF5881">
        <w:rPr>
          <w:rFonts w:eastAsia="Times New Roman"/>
          <w:bCs/>
        </w:rPr>
        <w:t>сельхозпрозводителей</w:t>
      </w:r>
      <w:proofErr w:type="spellEnd"/>
      <w:r w:rsidRPr="00BF5881">
        <w:rPr>
          <w:rFonts w:eastAsia="Times New Roman"/>
          <w:bCs/>
        </w:rPr>
        <w:t>;</w:t>
      </w:r>
    </w:p>
    <w:p w:rsidR="003352CE" w:rsidRPr="00BF5881" w:rsidRDefault="003352CE" w:rsidP="003352CE">
      <w:pPr>
        <w:widowControl w:val="0"/>
        <w:spacing w:after="0" w:line="240" w:lineRule="auto"/>
        <w:ind w:left="20" w:right="200" w:firstLine="720"/>
        <w:jc w:val="both"/>
        <w:rPr>
          <w:rFonts w:eastAsia="Times New Roman"/>
        </w:rPr>
      </w:pPr>
      <w:r w:rsidRPr="00BF5881">
        <w:rPr>
          <w:rFonts w:eastAsia="Times New Roman"/>
        </w:rPr>
        <w:t>- проводились консультации, размещалась информация на официальном сайте администрации Тайшетского района;</w:t>
      </w:r>
    </w:p>
    <w:p w:rsidR="003352CE" w:rsidRPr="00BF5881" w:rsidRDefault="003352CE" w:rsidP="003352CE">
      <w:pPr>
        <w:widowControl w:val="0"/>
        <w:spacing w:after="0" w:line="240" w:lineRule="auto"/>
        <w:ind w:right="20"/>
        <w:jc w:val="both"/>
        <w:rPr>
          <w:rFonts w:eastAsia="Times New Roman"/>
        </w:rPr>
      </w:pPr>
      <w:r w:rsidRPr="00BF5881">
        <w:rPr>
          <w:rFonts w:eastAsia="Times New Roman"/>
        </w:rPr>
        <w:t xml:space="preserve">            -  разработана подпрограмма "Развитие малого и среднего предпринимательства на территории Тайшетского района" на 2020-2025 годы.</w:t>
      </w:r>
    </w:p>
    <w:p w:rsidR="003352CE" w:rsidRPr="00BF5881" w:rsidRDefault="003352CE" w:rsidP="003352CE">
      <w:pPr>
        <w:widowControl w:val="0"/>
        <w:spacing w:after="0" w:line="240" w:lineRule="auto"/>
        <w:ind w:right="20" w:firstLine="567"/>
        <w:jc w:val="both"/>
        <w:rPr>
          <w:rFonts w:eastAsia="Times New Roman"/>
          <w:bCs/>
        </w:rPr>
      </w:pPr>
      <w:r w:rsidRPr="00BF5881">
        <w:rPr>
          <w:rFonts w:eastAsia="Times New Roman"/>
          <w:bCs/>
        </w:rPr>
        <w:t xml:space="preserve"> На 01.01.2020 г. на территории Тайшетского района зарегистрировано 1300 объектов потребительского рынка. </w:t>
      </w:r>
    </w:p>
    <w:p w:rsidR="003352CE" w:rsidRPr="00BF5881" w:rsidRDefault="003352CE" w:rsidP="003352CE">
      <w:pPr>
        <w:widowControl w:val="0"/>
        <w:spacing w:after="0" w:line="240" w:lineRule="auto"/>
        <w:ind w:right="20" w:firstLine="567"/>
        <w:jc w:val="both"/>
        <w:rPr>
          <w:rFonts w:eastAsia="Times New Roman"/>
          <w:bCs/>
        </w:rPr>
      </w:pPr>
      <w:r w:rsidRPr="00BF5881">
        <w:rPr>
          <w:rFonts w:eastAsia="Times New Roman"/>
          <w:bCs/>
        </w:rPr>
        <w:t xml:space="preserve"> Розничный товарооборот составил – 7,2 млрд.  руб., темп роста – 105,3% к 2018 году.</w:t>
      </w:r>
    </w:p>
    <w:p w:rsidR="003352CE" w:rsidRPr="00BF5881" w:rsidRDefault="003352CE" w:rsidP="003352CE">
      <w:pPr>
        <w:widowControl w:val="0"/>
        <w:spacing w:after="0" w:line="240" w:lineRule="auto"/>
        <w:ind w:right="20" w:firstLine="567"/>
        <w:jc w:val="both"/>
        <w:rPr>
          <w:rFonts w:eastAsia="Times New Roman"/>
          <w:bCs/>
        </w:rPr>
      </w:pPr>
      <w:r w:rsidRPr="00BF5881">
        <w:rPr>
          <w:rFonts w:eastAsia="Times New Roman"/>
          <w:bCs/>
        </w:rPr>
        <w:t>Оборот общественного питания – 0,2 млрд. руб., темп роста 102,1% к 2018 году.</w:t>
      </w:r>
    </w:p>
    <w:p w:rsidR="003352CE" w:rsidRPr="00BF5881" w:rsidRDefault="003352CE" w:rsidP="003352CE">
      <w:pPr>
        <w:widowControl w:val="0"/>
        <w:spacing w:after="0" w:line="240" w:lineRule="auto"/>
        <w:ind w:right="20" w:firstLine="567"/>
        <w:jc w:val="both"/>
        <w:rPr>
          <w:rFonts w:eastAsia="Times New Roman"/>
          <w:bCs/>
        </w:rPr>
      </w:pPr>
      <w:r w:rsidRPr="00BF5881">
        <w:rPr>
          <w:rFonts w:eastAsia="Times New Roman"/>
          <w:bCs/>
        </w:rPr>
        <w:t>В целях улучшения качества и безопасности товаров и услуг, повышения культуры обслуживания населения Тайшетского района:</w:t>
      </w:r>
    </w:p>
    <w:p w:rsidR="003352CE" w:rsidRPr="00BF5881" w:rsidRDefault="003352CE" w:rsidP="003352CE">
      <w:pPr>
        <w:widowControl w:val="0"/>
        <w:spacing w:after="0" w:line="240" w:lineRule="auto"/>
        <w:ind w:right="20" w:firstLine="567"/>
        <w:jc w:val="both"/>
        <w:rPr>
          <w:rFonts w:eastAsia="Times New Roman"/>
          <w:bCs/>
        </w:rPr>
      </w:pPr>
      <w:r w:rsidRPr="00BF5881">
        <w:rPr>
          <w:rFonts w:eastAsia="Times New Roman"/>
          <w:bCs/>
        </w:rPr>
        <w:t>-  проведено 4 месячника качества и б</w:t>
      </w:r>
      <w:r w:rsidR="00997C95">
        <w:rPr>
          <w:rFonts w:eastAsia="Times New Roman"/>
          <w:bCs/>
        </w:rPr>
        <w:t>езопасности товаров и услуг, 9 "горячих линий"</w:t>
      </w:r>
      <w:r w:rsidRPr="00BF5881">
        <w:rPr>
          <w:rFonts w:eastAsia="Times New Roman"/>
          <w:bCs/>
        </w:rPr>
        <w:t xml:space="preserve"> по вопросам некачественных товаров, незаконной реализации алкогольной продукции;</w:t>
      </w:r>
    </w:p>
    <w:p w:rsidR="003352CE" w:rsidRDefault="003352CE" w:rsidP="003352CE">
      <w:pPr>
        <w:widowControl w:val="0"/>
        <w:spacing w:after="0" w:line="240" w:lineRule="auto"/>
        <w:ind w:right="20" w:firstLine="567"/>
        <w:jc w:val="both"/>
        <w:rPr>
          <w:rFonts w:eastAsia="Times New Roman"/>
          <w:bCs/>
        </w:rPr>
      </w:pPr>
      <w:r w:rsidRPr="00BF5881">
        <w:rPr>
          <w:rFonts w:eastAsia="Times New Roman"/>
          <w:bCs/>
        </w:rPr>
        <w:t>- проведена  ярмарка "Урожай-2019", благотворительные акции "Служба быта для ветеранов и участников Великой Отечественной войны", "Служба быта для пожилого человека".</w:t>
      </w:r>
    </w:p>
    <w:p w:rsidR="006B0ACB" w:rsidRPr="00BF5881" w:rsidRDefault="006B0ACB" w:rsidP="006B0ACB">
      <w:pPr>
        <w:widowControl w:val="0"/>
        <w:spacing w:after="0" w:line="240" w:lineRule="auto"/>
        <w:ind w:right="20" w:firstLine="460"/>
        <w:jc w:val="both"/>
        <w:rPr>
          <w:rFonts w:eastAsia="Times New Roman"/>
        </w:rPr>
      </w:pPr>
      <w:r w:rsidRPr="00BF5881">
        <w:rPr>
          <w:rFonts w:eastAsia="Times New Roman"/>
        </w:rPr>
        <w:t xml:space="preserve">   Объем инвестиций в ос</w:t>
      </w:r>
      <w:r w:rsidR="00ED0874">
        <w:rPr>
          <w:rFonts w:eastAsia="Times New Roman"/>
        </w:rPr>
        <w:t xml:space="preserve">новной капитал в  2019 году   </w:t>
      </w:r>
      <w:r w:rsidRPr="00BF5881">
        <w:rPr>
          <w:rFonts w:eastAsia="Times New Roman"/>
        </w:rPr>
        <w:t xml:space="preserve"> составил 17570,2 </w:t>
      </w:r>
      <w:proofErr w:type="spellStart"/>
      <w:r w:rsidRPr="00BF5881">
        <w:rPr>
          <w:rFonts w:eastAsia="Times New Roman"/>
        </w:rPr>
        <w:t>млн</w:t>
      </w:r>
      <w:proofErr w:type="gramStart"/>
      <w:r w:rsidRPr="00BF5881">
        <w:rPr>
          <w:rFonts w:eastAsia="Times New Roman"/>
        </w:rPr>
        <w:t>.р</w:t>
      </w:r>
      <w:proofErr w:type="gramEnd"/>
      <w:r w:rsidRPr="00BF5881">
        <w:rPr>
          <w:rFonts w:eastAsia="Times New Roman"/>
        </w:rPr>
        <w:t>уб</w:t>
      </w:r>
      <w:proofErr w:type="spellEnd"/>
      <w:r w:rsidRPr="00BF5881">
        <w:rPr>
          <w:rFonts w:eastAsia="Times New Roman"/>
        </w:rPr>
        <w:t>. (темп роста 139,5% к факту 2018 года).</w:t>
      </w:r>
    </w:p>
    <w:p w:rsidR="006B0ACB" w:rsidRPr="00BF5881" w:rsidRDefault="006B0ACB" w:rsidP="006B0ACB">
      <w:pPr>
        <w:widowControl w:val="0"/>
        <w:spacing w:after="0" w:line="240" w:lineRule="auto"/>
        <w:ind w:right="20" w:firstLine="460"/>
        <w:jc w:val="both"/>
        <w:rPr>
          <w:rFonts w:eastAsia="Times New Roman"/>
        </w:rPr>
      </w:pPr>
      <w:r w:rsidRPr="00BF5881">
        <w:rPr>
          <w:rFonts w:eastAsia="Times New Roman"/>
        </w:rPr>
        <w:t xml:space="preserve">    В 2019 году на территории Тайшетского района продолжилась реализация 3 инвестиционных проектов:</w:t>
      </w:r>
    </w:p>
    <w:p w:rsidR="006B0ACB" w:rsidRPr="00BF5881" w:rsidRDefault="006B0ACB" w:rsidP="006B0ACB">
      <w:pPr>
        <w:widowControl w:val="0"/>
        <w:spacing w:after="0" w:line="240" w:lineRule="auto"/>
        <w:ind w:right="20" w:firstLine="720"/>
        <w:jc w:val="both"/>
        <w:rPr>
          <w:rFonts w:eastAsia="Times New Roman"/>
        </w:rPr>
      </w:pPr>
      <w:r w:rsidRPr="00BF5881">
        <w:rPr>
          <w:rFonts w:eastAsia="Times New Roman"/>
        </w:rPr>
        <w:t xml:space="preserve">- строительство </w:t>
      </w:r>
      <w:proofErr w:type="spellStart"/>
      <w:r w:rsidRPr="00BF5881">
        <w:rPr>
          <w:rFonts w:eastAsia="Times New Roman"/>
        </w:rPr>
        <w:t>Тайшетской</w:t>
      </w:r>
      <w:proofErr w:type="spellEnd"/>
      <w:r w:rsidRPr="00BF5881">
        <w:rPr>
          <w:rFonts w:eastAsia="Times New Roman"/>
        </w:rPr>
        <w:t xml:space="preserve"> Анодной фабрики - объем  инвестиций составил 6,4 млрд. руб.;</w:t>
      </w:r>
    </w:p>
    <w:p w:rsidR="006B0ACB" w:rsidRPr="00BF5881" w:rsidRDefault="006B0ACB" w:rsidP="006B0ACB">
      <w:pPr>
        <w:widowControl w:val="0"/>
        <w:spacing w:after="0" w:line="240" w:lineRule="auto"/>
        <w:ind w:right="20"/>
        <w:jc w:val="both"/>
        <w:rPr>
          <w:rFonts w:eastAsia="Times New Roman"/>
        </w:rPr>
      </w:pPr>
      <w:r w:rsidRPr="00BF5881">
        <w:rPr>
          <w:rFonts w:eastAsia="Times New Roman"/>
        </w:rPr>
        <w:t xml:space="preserve">           - строительство Алюминиевого завода - объем  инвестиций - 9,9  </w:t>
      </w:r>
      <w:proofErr w:type="spellStart"/>
      <w:r w:rsidRPr="00BF5881">
        <w:rPr>
          <w:rFonts w:eastAsia="Times New Roman"/>
        </w:rPr>
        <w:t>млрд</w:t>
      </w:r>
      <w:proofErr w:type="gramStart"/>
      <w:r w:rsidRPr="00BF5881">
        <w:rPr>
          <w:rFonts w:eastAsia="Times New Roman"/>
        </w:rPr>
        <w:t>.р</w:t>
      </w:r>
      <w:proofErr w:type="gramEnd"/>
      <w:r w:rsidRPr="00BF5881">
        <w:rPr>
          <w:rFonts w:eastAsia="Times New Roman"/>
        </w:rPr>
        <w:t>уб</w:t>
      </w:r>
      <w:proofErr w:type="spellEnd"/>
      <w:r w:rsidRPr="00BF5881">
        <w:rPr>
          <w:rFonts w:eastAsia="Times New Roman"/>
        </w:rPr>
        <w:t>.;</w:t>
      </w:r>
    </w:p>
    <w:p w:rsidR="006B0ACB" w:rsidRPr="00BF5881" w:rsidRDefault="006B0ACB" w:rsidP="006B0ACB">
      <w:pPr>
        <w:widowControl w:val="0"/>
        <w:spacing w:after="0" w:line="240" w:lineRule="auto"/>
        <w:ind w:right="20" w:firstLine="460"/>
        <w:jc w:val="both"/>
        <w:rPr>
          <w:rFonts w:eastAsia="Times New Roman"/>
        </w:rPr>
      </w:pPr>
      <w:r w:rsidRPr="00BF5881">
        <w:rPr>
          <w:rFonts w:eastAsia="Times New Roman"/>
        </w:rPr>
        <w:t xml:space="preserve">  -  реконструкция станции Тайшет - объем инвестиций – 0,5  </w:t>
      </w:r>
      <w:proofErr w:type="spellStart"/>
      <w:r w:rsidRPr="00BF5881">
        <w:rPr>
          <w:rFonts w:eastAsia="Times New Roman"/>
        </w:rPr>
        <w:t>млрд</w:t>
      </w:r>
      <w:proofErr w:type="gramStart"/>
      <w:r w:rsidRPr="00BF5881">
        <w:rPr>
          <w:rFonts w:eastAsia="Times New Roman"/>
        </w:rPr>
        <w:t>.р</w:t>
      </w:r>
      <w:proofErr w:type="gramEnd"/>
      <w:r w:rsidRPr="00BF5881">
        <w:rPr>
          <w:rFonts w:eastAsia="Times New Roman"/>
        </w:rPr>
        <w:t>уб</w:t>
      </w:r>
      <w:proofErr w:type="spellEnd"/>
      <w:r w:rsidRPr="00BF5881">
        <w:rPr>
          <w:rFonts w:eastAsia="Times New Roman"/>
        </w:rPr>
        <w:t>.</w:t>
      </w:r>
    </w:p>
    <w:p w:rsidR="006B0ACB" w:rsidRPr="00BF5881" w:rsidRDefault="003870E7" w:rsidP="006B0ACB">
      <w:pPr>
        <w:widowControl w:val="0"/>
        <w:spacing w:after="0" w:line="240" w:lineRule="auto"/>
        <w:ind w:right="20" w:firstLine="460"/>
        <w:jc w:val="both"/>
        <w:rPr>
          <w:rFonts w:eastAsia="Times New Roman"/>
        </w:rPr>
      </w:pPr>
      <w:r>
        <w:rPr>
          <w:rFonts w:eastAsia="Times New Roman"/>
        </w:rPr>
        <w:t xml:space="preserve">   В результате </w:t>
      </w:r>
      <w:r w:rsidR="006B0ACB" w:rsidRPr="00BF5881">
        <w:rPr>
          <w:rFonts w:eastAsia="Times New Roman"/>
        </w:rPr>
        <w:t>консолидированный бюджет Тайшетского района  увеличился в виде налога на доходы физических лиц на 48,2 млн. руб.</w:t>
      </w:r>
    </w:p>
    <w:p w:rsidR="003352CE" w:rsidRPr="00BF5881" w:rsidRDefault="003352CE" w:rsidP="00270811">
      <w:pPr>
        <w:widowControl w:val="0"/>
        <w:spacing w:after="0" w:line="240" w:lineRule="auto"/>
        <w:ind w:right="20" w:firstLine="567"/>
        <w:jc w:val="both"/>
        <w:rPr>
          <w:bCs/>
          <w:color w:val="FF0000"/>
          <w:shd w:val="clear" w:color="auto" w:fill="FFFFFF"/>
        </w:rPr>
      </w:pPr>
      <w:r w:rsidRPr="00BF5881">
        <w:rPr>
          <w:rFonts w:eastAsia="Times New Roman"/>
          <w:bCs/>
        </w:rPr>
        <w:t xml:space="preserve"> </w:t>
      </w:r>
      <w:r w:rsidRPr="00BF5881">
        <w:rPr>
          <w:rFonts w:eastAsia="Times New Roman"/>
        </w:rPr>
        <w:t xml:space="preserve">             </w:t>
      </w:r>
    </w:p>
    <w:p w:rsidR="00A2543A" w:rsidRPr="00BF5881" w:rsidRDefault="001D4014" w:rsidP="0033228D">
      <w:pPr>
        <w:spacing w:after="0" w:line="240" w:lineRule="auto"/>
        <w:jc w:val="center"/>
        <w:rPr>
          <w:b/>
          <w:caps/>
        </w:rPr>
      </w:pPr>
      <w:r w:rsidRPr="00BF5881">
        <w:rPr>
          <w:b/>
          <w:caps/>
        </w:rPr>
        <w:t>Социальная сфера</w:t>
      </w:r>
    </w:p>
    <w:p w:rsidR="00385F62" w:rsidRPr="00BF5881" w:rsidRDefault="00385F62" w:rsidP="0033228D">
      <w:pPr>
        <w:spacing w:after="0" w:line="240" w:lineRule="auto"/>
      </w:pPr>
    </w:p>
    <w:p w:rsidR="00635AA3" w:rsidRPr="00BF5881" w:rsidRDefault="00EF4F5C" w:rsidP="0033228D">
      <w:pPr>
        <w:widowControl w:val="0"/>
        <w:spacing w:after="0" w:line="240" w:lineRule="auto"/>
        <w:ind w:left="20" w:right="200" w:firstLine="720"/>
        <w:jc w:val="both"/>
        <w:rPr>
          <w:rFonts w:eastAsia="Times New Roman"/>
        </w:rPr>
      </w:pPr>
      <w:r w:rsidRPr="00BF5881">
        <w:rPr>
          <w:rFonts w:eastAsia="Times New Roman"/>
        </w:rPr>
        <w:t xml:space="preserve"> </w:t>
      </w:r>
      <w:r w:rsidR="00635AA3" w:rsidRPr="00BF5881">
        <w:rPr>
          <w:rFonts w:eastAsia="Times New Roman"/>
        </w:rPr>
        <w:t>В целях повышения эффективности социально-экономического развития района, содействия в решении острых социальных проблем, продолжена работа по заключению (пролонгации) соглашений о социально-экономическом сотрудничестве между администрацией Тайшетского района и хозяйствующими субъектами.</w:t>
      </w:r>
    </w:p>
    <w:p w:rsidR="002A17A0" w:rsidRPr="00BF5881" w:rsidRDefault="00EF4F5C" w:rsidP="002A17A0">
      <w:pPr>
        <w:spacing w:after="0" w:line="240" w:lineRule="auto"/>
        <w:ind w:firstLine="708"/>
        <w:jc w:val="both"/>
      </w:pPr>
      <w:r w:rsidRPr="00BF5881">
        <w:t xml:space="preserve"> </w:t>
      </w:r>
      <w:r w:rsidR="002A17A0" w:rsidRPr="00BF5881">
        <w:t>По итогам 2019 года на территории Тайшетского района действует 96 соглашений о социально-экономическом сотрудничестве с хозяйствующими с</w:t>
      </w:r>
      <w:r w:rsidR="00EB5C0C">
        <w:t>убъектами. Заключено 87 договоров</w:t>
      </w:r>
      <w:r w:rsidR="002A17A0" w:rsidRPr="00BF5881">
        <w:t xml:space="preserve"> на добровольное благотворительное пожертвование и 77 договор</w:t>
      </w:r>
      <w:r w:rsidR="00EB5C0C">
        <w:t>ов</w:t>
      </w:r>
      <w:r w:rsidR="002A17A0" w:rsidRPr="00BF5881">
        <w:t xml:space="preserve"> на оказание спонсорской помощи юридическими и физическими лицами. </w:t>
      </w:r>
    </w:p>
    <w:p w:rsidR="002A17A0" w:rsidRPr="00BF5881" w:rsidRDefault="00EF4F5C" w:rsidP="002A17A0">
      <w:pPr>
        <w:spacing w:after="0" w:line="240" w:lineRule="auto"/>
        <w:ind w:firstLine="708"/>
        <w:jc w:val="both"/>
      </w:pPr>
      <w:r w:rsidRPr="00BF5881">
        <w:t xml:space="preserve"> </w:t>
      </w:r>
      <w:r w:rsidR="002A17A0" w:rsidRPr="00BF5881">
        <w:t>В рамках заключенных  соглашений о социально-экономическом сотрудничестве, договоров пожертвований оказана поддержка по  решению социальных проблем  на общую сумму  10,9  млн. руб.</w:t>
      </w:r>
    </w:p>
    <w:p w:rsidR="002A17A0" w:rsidRPr="00BF5881" w:rsidRDefault="002A17A0" w:rsidP="002A17A0">
      <w:pPr>
        <w:spacing w:after="0" w:line="240" w:lineRule="auto"/>
        <w:ind w:firstLine="708"/>
        <w:jc w:val="both"/>
      </w:pPr>
      <w:r w:rsidRPr="00BF5881">
        <w:t>Вновь заключены соглашения с ООО "ЗБСМ МК-162", ООО "</w:t>
      </w:r>
      <w:proofErr w:type="spellStart"/>
      <w:r w:rsidRPr="00BF5881">
        <w:t>Интер</w:t>
      </w:r>
      <w:proofErr w:type="spellEnd"/>
      <w:r w:rsidRPr="00BF5881">
        <w:t>" и договор об оказании благотворительной помощи с АО "Группа Илим".</w:t>
      </w:r>
    </w:p>
    <w:p w:rsidR="002A17A0" w:rsidRPr="00BF5881" w:rsidRDefault="002A17A0" w:rsidP="002A17A0">
      <w:pPr>
        <w:spacing w:after="0" w:line="240" w:lineRule="auto"/>
        <w:ind w:firstLine="708"/>
        <w:jc w:val="both"/>
      </w:pPr>
      <w:r w:rsidRPr="00BF5881">
        <w:t xml:space="preserve">Значимую поддержку по решению социальных проблем оказали: </w:t>
      </w:r>
    </w:p>
    <w:p w:rsidR="002A17A0" w:rsidRPr="00BF5881" w:rsidRDefault="002A17A0" w:rsidP="002A17A0">
      <w:pPr>
        <w:spacing w:after="0" w:line="240" w:lineRule="auto"/>
        <w:ind w:firstLine="708"/>
        <w:jc w:val="both"/>
      </w:pPr>
      <w:r w:rsidRPr="00BF5881">
        <w:t>- ООО "</w:t>
      </w:r>
      <w:proofErr w:type="spellStart"/>
      <w:r w:rsidRPr="00BF5881">
        <w:t>Интер</w:t>
      </w:r>
      <w:proofErr w:type="spellEnd"/>
      <w:r w:rsidRPr="00BF5881">
        <w:t xml:space="preserve">" – 2,715 </w:t>
      </w:r>
      <w:proofErr w:type="spellStart"/>
      <w:r w:rsidRPr="00BF5881">
        <w:t>млн</w:t>
      </w:r>
      <w:proofErr w:type="gramStart"/>
      <w:r w:rsidRPr="00BF5881">
        <w:t>.р</w:t>
      </w:r>
      <w:proofErr w:type="gramEnd"/>
      <w:r w:rsidRPr="00BF5881">
        <w:t>уб</w:t>
      </w:r>
      <w:proofErr w:type="spellEnd"/>
      <w:r w:rsidRPr="00BF5881">
        <w:t xml:space="preserve">. (проведено </w:t>
      </w:r>
      <w:proofErr w:type="spellStart"/>
      <w:r w:rsidRPr="00BF5881">
        <w:t>софинансирование</w:t>
      </w:r>
      <w:proofErr w:type="spellEnd"/>
      <w:r w:rsidRPr="00BF5881">
        <w:t xml:space="preserve"> строительства многофункционального спортивного комплекса "Бирюса" в г. Бирюсинске;  доставка </w:t>
      </w:r>
      <w:r w:rsidRPr="00BF5881">
        <w:lastRenderedPageBreak/>
        <w:t>горбыля для населения в д. Бирюсу Тайшетского района (15 машин); приобретение пиломатериалов для погорельца в г. Бирюсинске (9 м3);</w:t>
      </w:r>
    </w:p>
    <w:p w:rsidR="002A17A0" w:rsidRPr="00BF5881" w:rsidRDefault="002A17A0" w:rsidP="002A17A0">
      <w:pPr>
        <w:spacing w:after="0" w:line="240" w:lineRule="auto"/>
        <w:ind w:firstLine="708"/>
        <w:jc w:val="both"/>
      </w:pPr>
      <w:r w:rsidRPr="00BF5881">
        <w:t xml:space="preserve"> - АО "Группа Илим" – 2,472 </w:t>
      </w:r>
      <w:proofErr w:type="spellStart"/>
      <w:r w:rsidRPr="00BF5881">
        <w:t>млн</w:t>
      </w:r>
      <w:proofErr w:type="gramStart"/>
      <w:r w:rsidRPr="00BF5881">
        <w:t>.р</w:t>
      </w:r>
      <w:proofErr w:type="gramEnd"/>
      <w:r w:rsidRPr="00BF5881">
        <w:t>уб</w:t>
      </w:r>
      <w:proofErr w:type="spellEnd"/>
      <w:r w:rsidRPr="00BF5881">
        <w:t xml:space="preserve">. (устройство ограждения по периметру МКОУ СОШ №24 </w:t>
      </w:r>
      <w:proofErr w:type="spellStart"/>
      <w:r w:rsidRPr="00BF5881">
        <w:t>р.п</w:t>
      </w:r>
      <w:proofErr w:type="spellEnd"/>
      <w:r w:rsidRPr="00BF5881">
        <w:t xml:space="preserve">. </w:t>
      </w:r>
      <w:proofErr w:type="gramStart"/>
      <w:r w:rsidRPr="00BF5881">
        <w:t>Юрты - 25.11.2019 года заключено дополнительное соглашение №1 к договору о продлении срока реализации мероприятия до 31.05.2020 года);</w:t>
      </w:r>
      <w:proofErr w:type="gramEnd"/>
    </w:p>
    <w:p w:rsidR="002A17A0" w:rsidRPr="00BF5881" w:rsidRDefault="002A17A0" w:rsidP="002A17A0">
      <w:pPr>
        <w:spacing w:after="0" w:line="240" w:lineRule="auto"/>
        <w:ind w:firstLine="708"/>
        <w:jc w:val="both"/>
      </w:pPr>
      <w:r w:rsidRPr="00BF5881">
        <w:t xml:space="preserve"> - ООО "ЗБСМ МК-162" – 1,891 </w:t>
      </w:r>
      <w:proofErr w:type="spellStart"/>
      <w:r w:rsidRPr="00BF5881">
        <w:t>млн</w:t>
      </w:r>
      <w:proofErr w:type="gramStart"/>
      <w:r w:rsidRPr="00BF5881">
        <w:t>.р</w:t>
      </w:r>
      <w:proofErr w:type="gramEnd"/>
      <w:r w:rsidRPr="00BF5881">
        <w:t>уб</w:t>
      </w:r>
      <w:proofErr w:type="spellEnd"/>
      <w:r w:rsidRPr="00BF5881">
        <w:t xml:space="preserve">. (приобретен катамаран (паром); </w:t>
      </w:r>
    </w:p>
    <w:p w:rsidR="002A17A0" w:rsidRPr="00BF5881" w:rsidRDefault="002A17A0" w:rsidP="002A17A0">
      <w:pPr>
        <w:spacing w:after="0" w:line="240" w:lineRule="auto"/>
        <w:ind w:firstLine="708"/>
        <w:jc w:val="both"/>
      </w:pPr>
      <w:r w:rsidRPr="00BF5881">
        <w:t xml:space="preserve"> -  АО "Дорожная служба Иркутской области" – 0,997 </w:t>
      </w:r>
      <w:proofErr w:type="spellStart"/>
      <w:r w:rsidRPr="00BF5881">
        <w:t>млн</w:t>
      </w:r>
      <w:proofErr w:type="gramStart"/>
      <w:r w:rsidRPr="00BF5881">
        <w:t>.р</w:t>
      </w:r>
      <w:proofErr w:type="gramEnd"/>
      <w:r w:rsidRPr="00BF5881">
        <w:t>уб</w:t>
      </w:r>
      <w:proofErr w:type="spellEnd"/>
      <w:r w:rsidRPr="00BF5881">
        <w:t>. (произведено устройство асфальтобетонного покрытия на территории детского сада "Сказка");</w:t>
      </w:r>
    </w:p>
    <w:p w:rsidR="002A17A0" w:rsidRPr="00BF5881" w:rsidRDefault="002A17A0" w:rsidP="002A17A0">
      <w:pPr>
        <w:spacing w:after="0" w:line="240" w:lineRule="auto"/>
        <w:ind w:firstLine="708"/>
        <w:jc w:val="both"/>
      </w:pPr>
      <w:r w:rsidRPr="00BF5881">
        <w:t xml:space="preserve"> - ООО "</w:t>
      </w:r>
      <w:proofErr w:type="spellStart"/>
      <w:r w:rsidRPr="00BF5881">
        <w:t>Талинга</w:t>
      </w:r>
      <w:proofErr w:type="spellEnd"/>
      <w:r w:rsidRPr="00BF5881">
        <w:t xml:space="preserve">" – 0,455 </w:t>
      </w:r>
      <w:proofErr w:type="spellStart"/>
      <w:r w:rsidRPr="00BF5881">
        <w:t>млн</w:t>
      </w:r>
      <w:proofErr w:type="gramStart"/>
      <w:r w:rsidRPr="00BF5881">
        <w:t>.р</w:t>
      </w:r>
      <w:proofErr w:type="gramEnd"/>
      <w:r w:rsidRPr="00BF5881">
        <w:t>уб</w:t>
      </w:r>
      <w:proofErr w:type="spellEnd"/>
      <w:r w:rsidRPr="00BF5881">
        <w:t>. (на 7 км участка автодороги "М-53" Заречное-Венгерка построен новый мост);</w:t>
      </w:r>
    </w:p>
    <w:p w:rsidR="002A17A0" w:rsidRPr="00BF5881" w:rsidRDefault="002A17A0" w:rsidP="002A17A0">
      <w:pPr>
        <w:spacing w:after="0" w:line="240" w:lineRule="auto"/>
        <w:ind w:firstLine="708"/>
        <w:jc w:val="both"/>
      </w:pPr>
      <w:r w:rsidRPr="00BF5881">
        <w:t xml:space="preserve">         </w:t>
      </w:r>
    </w:p>
    <w:p w:rsidR="00366E5B" w:rsidRPr="00BF5881" w:rsidRDefault="001D4014" w:rsidP="0033228D">
      <w:pPr>
        <w:spacing w:after="0" w:line="240" w:lineRule="auto"/>
        <w:jc w:val="center"/>
        <w:rPr>
          <w:b/>
        </w:rPr>
      </w:pPr>
      <w:r w:rsidRPr="00BF5881">
        <w:rPr>
          <w:b/>
          <w:caps/>
        </w:rPr>
        <w:t>Образование</w:t>
      </w:r>
    </w:p>
    <w:p w:rsidR="001D4014" w:rsidRPr="00BF5881" w:rsidRDefault="001D4014" w:rsidP="0033228D">
      <w:pPr>
        <w:spacing w:after="0" w:line="240" w:lineRule="auto"/>
        <w:jc w:val="center"/>
        <w:rPr>
          <w:b/>
        </w:rPr>
      </w:pPr>
    </w:p>
    <w:p w:rsidR="00366E5B" w:rsidRPr="00BF5881" w:rsidRDefault="00366E5B" w:rsidP="0033228D">
      <w:pPr>
        <w:spacing w:after="0" w:line="240" w:lineRule="auto"/>
        <w:ind w:firstLine="708"/>
        <w:jc w:val="both"/>
      </w:pPr>
      <w:r w:rsidRPr="00BF5881">
        <w:t>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366E5B" w:rsidRPr="00BF5881" w:rsidRDefault="00366E5B" w:rsidP="0033228D">
      <w:pPr>
        <w:spacing w:after="0" w:line="240" w:lineRule="auto"/>
        <w:ind w:firstLine="708"/>
        <w:jc w:val="both"/>
      </w:pPr>
      <w:r w:rsidRPr="00BF5881">
        <w:t>Главной целью деятельности</w:t>
      </w:r>
      <w:r w:rsidR="001251B5" w:rsidRPr="00BF5881">
        <w:t xml:space="preserve"> </w:t>
      </w:r>
      <w:r w:rsidRPr="00BF5881">
        <w:t>Управления образования, образовательных организаций является повышение доступности и качества образовательных услуг, соответствующих современным потребностям общества и каждого гражданина.</w:t>
      </w:r>
    </w:p>
    <w:p w:rsidR="00366E5B" w:rsidRPr="00BF5881" w:rsidRDefault="00366E5B" w:rsidP="0033228D">
      <w:pPr>
        <w:spacing w:after="0" w:line="240" w:lineRule="auto"/>
        <w:ind w:firstLine="708"/>
        <w:jc w:val="both"/>
      </w:pPr>
      <w:r w:rsidRPr="00BF5881">
        <w:t>Система образования Тайшетского района – это сеть образо</w:t>
      </w:r>
      <w:r w:rsidR="001D4014" w:rsidRPr="00BF5881">
        <w:t xml:space="preserve">вательных организаций, которая </w:t>
      </w:r>
      <w:proofErr w:type="gramStart"/>
      <w:r w:rsidRPr="00BF5881">
        <w:t>последние несколько лет имеет</w:t>
      </w:r>
      <w:proofErr w:type="gramEnd"/>
      <w:r w:rsidRPr="00BF5881">
        <w:t xml:space="preserve"> тенденцию к</w:t>
      </w:r>
      <w:r w:rsidR="00A85209" w:rsidRPr="00BF5881">
        <w:t xml:space="preserve"> уменьшению </w:t>
      </w:r>
      <w:r w:rsidR="001D4014" w:rsidRPr="00BF5881">
        <w:t xml:space="preserve">из-за процессов реорганизации </w:t>
      </w:r>
      <w:r w:rsidRPr="00BF5881">
        <w:t>образовательных организаций – юридических лиц.</w:t>
      </w:r>
      <w:r w:rsidR="001D4014" w:rsidRPr="00BF5881">
        <w:t xml:space="preserve"> </w:t>
      </w:r>
      <w:r w:rsidRPr="00BF5881">
        <w:t>Сеть образ</w:t>
      </w:r>
      <w:r w:rsidR="001D4014" w:rsidRPr="00BF5881">
        <w:t xml:space="preserve">овательных организаций </w:t>
      </w:r>
      <w:r w:rsidRPr="00BF5881">
        <w:t>уменьшилась из-за присоедине</w:t>
      </w:r>
      <w:r w:rsidR="001D4014" w:rsidRPr="00BF5881">
        <w:t xml:space="preserve">ния </w:t>
      </w:r>
      <w:proofErr w:type="spellStart"/>
      <w:r w:rsidR="001D4014" w:rsidRPr="00BF5881">
        <w:t>Шелеховского</w:t>
      </w:r>
      <w:proofErr w:type="spellEnd"/>
      <w:r w:rsidR="001D4014" w:rsidRPr="00BF5881">
        <w:t xml:space="preserve"> детского сада </w:t>
      </w:r>
      <w:r w:rsidRPr="00BF5881">
        <w:t xml:space="preserve">к </w:t>
      </w:r>
      <w:proofErr w:type="spellStart"/>
      <w:r w:rsidRPr="00BF5881">
        <w:t>Шелехов</w:t>
      </w:r>
      <w:r w:rsidR="001D4014" w:rsidRPr="00BF5881">
        <w:t>ской</w:t>
      </w:r>
      <w:proofErr w:type="spellEnd"/>
      <w:r w:rsidR="001D4014" w:rsidRPr="00BF5881">
        <w:t xml:space="preserve"> средней школе и составила </w:t>
      </w:r>
      <w:r w:rsidRPr="00BF5881">
        <w:t xml:space="preserve">66 образовательных организаций, из них 29 – дошкольных, 35 – общеобразовательных, 2 – дополнительного образования. </w:t>
      </w:r>
    </w:p>
    <w:p w:rsidR="00715F6B" w:rsidRPr="00BF5881" w:rsidRDefault="00715F6B" w:rsidP="0033228D">
      <w:pPr>
        <w:spacing w:after="0" w:line="240" w:lineRule="auto"/>
        <w:ind w:firstLine="708"/>
        <w:jc w:val="both"/>
      </w:pPr>
      <w:r w:rsidRPr="00BF5881">
        <w:t xml:space="preserve">Все образовательные организации имеют лицензии на </w:t>
      </w:r>
      <w:proofErr w:type="gramStart"/>
      <w:r w:rsidRPr="00BF5881">
        <w:t>право ведения</w:t>
      </w:r>
      <w:proofErr w:type="gramEnd"/>
      <w:r w:rsidRPr="00BF5881">
        <w:t xml:space="preserve"> образовательной деятельности.</w:t>
      </w:r>
    </w:p>
    <w:p w:rsidR="00926D16" w:rsidRPr="00BF5881" w:rsidRDefault="001D4014" w:rsidP="0033228D">
      <w:pPr>
        <w:spacing w:after="0" w:line="240" w:lineRule="auto"/>
        <w:ind w:firstLine="708"/>
        <w:jc w:val="both"/>
      </w:pPr>
      <w:r w:rsidRPr="00BF5881">
        <w:t>Увеличение</w:t>
      </w:r>
      <w:r w:rsidR="00366E5B" w:rsidRPr="00BF5881">
        <w:t xml:space="preserve"> контингента </w:t>
      </w:r>
      <w:r w:rsidR="00A85209" w:rsidRPr="00BF5881">
        <w:t xml:space="preserve">обучающихся составило </w:t>
      </w:r>
      <w:r w:rsidRPr="00BF5881">
        <w:t xml:space="preserve">по ДОУ </w:t>
      </w:r>
      <w:r w:rsidR="00366E5B" w:rsidRPr="00BF5881">
        <w:t>на 74 воспитанника, по ОО –</w:t>
      </w:r>
      <w:r w:rsidRPr="00BF5881">
        <w:t xml:space="preserve"> </w:t>
      </w:r>
      <w:r w:rsidR="00366E5B" w:rsidRPr="00BF5881">
        <w:t>на 111</w:t>
      </w:r>
      <w:r w:rsidR="00C022AE" w:rsidRPr="00BF5881">
        <w:t xml:space="preserve"> </w:t>
      </w:r>
      <w:r w:rsidR="00366E5B" w:rsidRPr="00BF5881">
        <w:t xml:space="preserve">человек. </w:t>
      </w:r>
    </w:p>
    <w:p w:rsidR="00366E5B" w:rsidRPr="00BF5881" w:rsidRDefault="001D4014" w:rsidP="0033228D">
      <w:pPr>
        <w:spacing w:after="0" w:line="240" w:lineRule="auto"/>
        <w:ind w:firstLine="708"/>
        <w:jc w:val="both"/>
      </w:pPr>
      <w:r w:rsidRPr="00BF5881">
        <w:t xml:space="preserve">Финансирование муниципальных </w:t>
      </w:r>
      <w:r w:rsidR="00366E5B" w:rsidRPr="00BF5881">
        <w:t>образовательных организаций обеспечивалось из средств областного и местного бюджетов.</w:t>
      </w:r>
    </w:p>
    <w:p w:rsidR="00366E5B" w:rsidRPr="00BF5881" w:rsidRDefault="00366E5B" w:rsidP="0033228D">
      <w:pPr>
        <w:spacing w:after="0" w:line="240" w:lineRule="auto"/>
        <w:jc w:val="both"/>
      </w:pPr>
      <w:r w:rsidRPr="00BF5881">
        <w:t>Общее финансиров</w:t>
      </w:r>
      <w:r w:rsidR="001D4014" w:rsidRPr="00BF5881">
        <w:t xml:space="preserve">ание по Управлению образования </w:t>
      </w:r>
      <w:r w:rsidRPr="00BF5881">
        <w:t>в 2</w:t>
      </w:r>
      <w:r w:rsidR="001D4014" w:rsidRPr="00BF5881">
        <w:t xml:space="preserve">019 году составило 1 660,9 млн. </w:t>
      </w:r>
      <w:r w:rsidRPr="00BF5881">
        <w:t>рублей, из них из средств областного бюджета 1 237</w:t>
      </w:r>
      <w:r w:rsidR="00024131" w:rsidRPr="00BF5881">
        <w:t>,8</w:t>
      </w:r>
      <w:r w:rsidRPr="00BF5881">
        <w:t xml:space="preserve"> </w:t>
      </w:r>
      <w:r w:rsidR="00024131" w:rsidRPr="00BF5881">
        <w:t>млн</w:t>
      </w:r>
      <w:r w:rsidRPr="00BF5881">
        <w:t>.</w:t>
      </w:r>
      <w:r w:rsidR="001D4014" w:rsidRPr="00BF5881">
        <w:t xml:space="preserve"> </w:t>
      </w:r>
      <w:r w:rsidRPr="00BF5881">
        <w:t xml:space="preserve"> рублей, местного – 423</w:t>
      </w:r>
      <w:r w:rsidR="00024131" w:rsidRPr="00BF5881">
        <w:t>,1 млн</w:t>
      </w:r>
      <w:r w:rsidRPr="00BF5881">
        <w:t>.</w:t>
      </w:r>
      <w:r w:rsidR="001D4014" w:rsidRPr="00BF5881">
        <w:t xml:space="preserve"> </w:t>
      </w:r>
      <w:r w:rsidRPr="00BF5881">
        <w:t>рублей.</w:t>
      </w:r>
    </w:p>
    <w:p w:rsidR="00366E5B" w:rsidRPr="00BF5881" w:rsidRDefault="00366E5B" w:rsidP="0033228D">
      <w:pPr>
        <w:spacing w:after="0" w:line="240" w:lineRule="auto"/>
        <w:ind w:firstLine="708"/>
        <w:jc w:val="both"/>
      </w:pPr>
      <w:r w:rsidRPr="00BF5881">
        <w:t>Деятельность учрежд</w:t>
      </w:r>
      <w:r w:rsidR="001D4014" w:rsidRPr="00BF5881">
        <w:t xml:space="preserve">ений образования района </w:t>
      </w:r>
      <w:r w:rsidRPr="00BF5881">
        <w:t>осуществляется в рамках муниципальной програ</w:t>
      </w:r>
      <w:r w:rsidR="00DB6ACF">
        <w:t>ммы муниципального образования "</w:t>
      </w:r>
      <w:r w:rsidRPr="00BF5881">
        <w:t>Тайшетский ра</w:t>
      </w:r>
      <w:r w:rsidR="00DB6ACF">
        <w:t>йон"</w:t>
      </w:r>
      <w:r w:rsidRPr="00BF5881">
        <w:t xml:space="preserve"> </w:t>
      </w:r>
      <w:r w:rsidR="00DB6ACF">
        <w:t>"</w:t>
      </w:r>
      <w:r w:rsidR="001D4014" w:rsidRPr="00BF5881">
        <w:t xml:space="preserve">Развитие </w:t>
      </w:r>
      <w:r w:rsidRPr="00BF5881">
        <w:t>му</w:t>
      </w:r>
      <w:r w:rsidR="00DB6ACF">
        <w:t>ниципальной системы образования"</w:t>
      </w:r>
      <w:r w:rsidRPr="00BF5881">
        <w:t xml:space="preserve"> на 2015–2020 годы.</w:t>
      </w:r>
    </w:p>
    <w:p w:rsidR="00366E5B" w:rsidRPr="00BF5881" w:rsidRDefault="00DB6ACF" w:rsidP="0033228D">
      <w:pPr>
        <w:spacing w:after="0" w:line="240" w:lineRule="auto"/>
        <w:ind w:firstLine="708"/>
        <w:jc w:val="both"/>
      </w:pPr>
      <w:r>
        <w:t>"</w:t>
      </w:r>
      <w:r w:rsidR="00366E5B" w:rsidRPr="00BF5881">
        <w:t>Развитие му</w:t>
      </w:r>
      <w:r>
        <w:t>ниципальной системы образования"</w:t>
      </w:r>
      <w:r w:rsidR="00366E5B" w:rsidRPr="00BF5881">
        <w:t xml:space="preserve"> – самая ресурсоемкая программа. Управлению образования, как главному распорядителю бюджетных средств, в рамках данной мун</w:t>
      </w:r>
      <w:r w:rsidR="001D4014" w:rsidRPr="00BF5881">
        <w:t xml:space="preserve">иципальной программы в бюджете Тайшетского района профинансированы </w:t>
      </w:r>
      <w:r w:rsidR="00366E5B" w:rsidRPr="00BF5881">
        <w:t>(с учетом соисполнителей) средства в с</w:t>
      </w:r>
      <w:r w:rsidR="001D4014" w:rsidRPr="00BF5881">
        <w:t>умме 1 666</w:t>
      </w:r>
      <w:r w:rsidR="00024131" w:rsidRPr="00BF5881">
        <w:t>,</w:t>
      </w:r>
      <w:r w:rsidR="001D4014" w:rsidRPr="00BF5881">
        <w:t xml:space="preserve">4 </w:t>
      </w:r>
      <w:r w:rsidR="00024131" w:rsidRPr="00BF5881">
        <w:t>млн</w:t>
      </w:r>
      <w:r w:rsidR="001D4014" w:rsidRPr="00BF5881">
        <w:t xml:space="preserve">. рублей (на 258,95 </w:t>
      </w:r>
      <w:r w:rsidR="00366E5B" w:rsidRPr="00BF5881">
        <w:t>млн. руб. больше израсходованных в 2018 году).</w:t>
      </w:r>
    </w:p>
    <w:p w:rsidR="00366E5B" w:rsidRPr="00BF5881" w:rsidRDefault="00366E5B" w:rsidP="0033228D">
      <w:pPr>
        <w:spacing w:after="0" w:line="240" w:lineRule="auto"/>
        <w:ind w:firstLine="708"/>
        <w:jc w:val="both"/>
      </w:pPr>
      <w:r w:rsidRPr="00BF5881">
        <w:t>В рамках реализации Ука</w:t>
      </w:r>
      <w:r w:rsidR="001D4014" w:rsidRPr="00BF5881">
        <w:t xml:space="preserve">за Президента РФ от 7 мая 2018 </w:t>
      </w:r>
      <w:r w:rsidR="00DB6ACF">
        <w:t>"</w:t>
      </w:r>
      <w:r w:rsidRPr="00BF5881">
        <w:t>О национальных целях и стратегических задачах развития Российской Фед</w:t>
      </w:r>
      <w:r w:rsidR="00DB6ACF">
        <w:t>ерации на период до 2024 года"</w:t>
      </w:r>
      <w:r w:rsidR="001D4014" w:rsidRPr="00BF5881">
        <w:t xml:space="preserve"> 2019 год явился годом разработки и</w:t>
      </w:r>
      <w:r w:rsidRPr="00BF5881">
        <w:t xml:space="preserve"> начала ре</w:t>
      </w:r>
      <w:r w:rsidR="00DB6ACF">
        <w:t>ализации Национального проекта "Образование"</w:t>
      </w:r>
      <w:r w:rsidRPr="00BF5881">
        <w:t>, в соответствии с которым Управ</w:t>
      </w:r>
      <w:r w:rsidR="001D4014" w:rsidRPr="00BF5881">
        <w:t xml:space="preserve">лением образования разработаны </w:t>
      </w:r>
      <w:r w:rsidRPr="00BF5881">
        <w:t>и утверждены мэром района</w:t>
      </w:r>
      <w:r w:rsidR="001D4014" w:rsidRPr="00BF5881">
        <w:t xml:space="preserve"> </w:t>
      </w:r>
      <w:r w:rsidRPr="00BF5881">
        <w:t xml:space="preserve">8 муниципальных </w:t>
      </w:r>
      <w:proofErr w:type="spellStart"/>
      <w:r w:rsidRPr="00BF5881">
        <w:t>подпроектов</w:t>
      </w:r>
      <w:proofErr w:type="spellEnd"/>
      <w:r w:rsidRPr="00BF5881">
        <w:t>:</w:t>
      </w:r>
    </w:p>
    <w:p w:rsidR="00366E5B" w:rsidRPr="00BF5881" w:rsidRDefault="00DB6ACF" w:rsidP="0033228D">
      <w:pPr>
        <w:spacing w:after="0" w:line="240" w:lineRule="auto"/>
        <w:ind w:firstLine="708"/>
        <w:jc w:val="both"/>
        <w:rPr>
          <w:highlight w:val="yellow"/>
        </w:rPr>
      </w:pPr>
      <w:r>
        <w:t>- "</w:t>
      </w:r>
      <w:r w:rsidR="00366E5B" w:rsidRPr="00BF5881">
        <w:t>Со</w:t>
      </w:r>
      <w:r>
        <w:t>временная школа"</w:t>
      </w:r>
      <w:r w:rsidR="001D4014" w:rsidRPr="00BF5881">
        <w:t xml:space="preserve"> - открыты три </w:t>
      </w:r>
      <w:r w:rsidR="00366E5B" w:rsidRPr="00BF5881">
        <w:t>Центра гума</w:t>
      </w:r>
      <w:r>
        <w:t>нитарного и цифрового профилей "Точки роста"</w:t>
      </w:r>
      <w:r w:rsidR="00366E5B" w:rsidRPr="00BF5881">
        <w:t xml:space="preserve"> на базе МКОУ </w:t>
      </w:r>
      <w:proofErr w:type="spellStart"/>
      <w:r w:rsidR="00366E5B" w:rsidRPr="00BF5881">
        <w:t>Шелеховской</w:t>
      </w:r>
      <w:proofErr w:type="spellEnd"/>
      <w:r w:rsidR="002F1E55" w:rsidRPr="00BF5881">
        <w:t xml:space="preserve"> </w:t>
      </w:r>
      <w:r w:rsidR="00366E5B" w:rsidRPr="00BF5881">
        <w:t>СОШ,</w:t>
      </w:r>
      <w:r w:rsidR="00245CAB" w:rsidRPr="00BF5881">
        <w:t xml:space="preserve"> МКОУ </w:t>
      </w:r>
      <w:proofErr w:type="spellStart"/>
      <w:r w:rsidR="00245CAB" w:rsidRPr="00BF5881">
        <w:t>Мирнинской</w:t>
      </w:r>
      <w:proofErr w:type="spellEnd"/>
      <w:r w:rsidR="00245CAB" w:rsidRPr="00BF5881">
        <w:t xml:space="preserve"> </w:t>
      </w:r>
      <w:r w:rsidR="00245CAB" w:rsidRPr="00BF5881">
        <w:lastRenderedPageBreak/>
        <w:t xml:space="preserve">СОШ, МКОУ </w:t>
      </w:r>
      <w:proofErr w:type="spellStart"/>
      <w:r w:rsidR="00245CAB" w:rsidRPr="00BF5881">
        <w:t>Половино</w:t>
      </w:r>
      <w:proofErr w:type="spellEnd"/>
      <w:r w:rsidR="00245CAB" w:rsidRPr="00BF5881">
        <w:t>-Черемховской СОШ</w:t>
      </w:r>
      <w:r w:rsidR="00366E5B" w:rsidRPr="00BF5881">
        <w:t>. На эти цели из муниципального бюджета профин</w:t>
      </w:r>
      <w:r w:rsidR="002F1E55" w:rsidRPr="00BF5881">
        <w:t>ан</w:t>
      </w:r>
      <w:r w:rsidR="00366E5B" w:rsidRPr="00BF5881">
        <w:t>сировано</w:t>
      </w:r>
      <w:r w:rsidR="001E62F7" w:rsidRPr="00BF5881">
        <w:t xml:space="preserve"> </w:t>
      </w:r>
      <w:r w:rsidR="00024131" w:rsidRPr="00BF5881">
        <w:t>2,4</w:t>
      </w:r>
      <w:r w:rsidR="00366E5B" w:rsidRPr="00BF5881">
        <w:t xml:space="preserve"> </w:t>
      </w:r>
      <w:r w:rsidR="00024131" w:rsidRPr="00BF5881">
        <w:t>млн</w:t>
      </w:r>
      <w:r w:rsidR="00366E5B" w:rsidRPr="00BF5881">
        <w:t>.</w:t>
      </w:r>
      <w:r w:rsidR="001D4014" w:rsidRPr="00BF5881">
        <w:t xml:space="preserve"> </w:t>
      </w:r>
      <w:r w:rsidR="00366E5B" w:rsidRPr="00BF5881">
        <w:t>рублей;</w:t>
      </w:r>
    </w:p>
    <w:p w:rsidR="00366E5B" w:rsidRPr="00BF5881" w:rsidRDefault="00DB6ACF" w:rsidP="0033228D">
      <w:pPr>
        <w:spacing w:after="0" w:line="240" w:lineRule="auto"/>
        <w:ind w:firstLine="708"/>
        <w:jc w:val="both"/>
      </w:pPr>
      <w:r>
        <w:t>- "Содействие занятости женщин"</w:t>
      </w:r>
      <w:r w:rsidR="001D4014" w:rsidRPr="00BF5881">
        <w:t xml:space="preserve"> </w:t>
      </w:r>
      <w:r w:rsidR="00366E5B" w:rsidRPr="00BF5881">
        <w:t>-</w:t>
      </w:r>
      <w:r w:rsidR="00024131" w:rsidRPr="00BF5881">
        <w:t xml:space="preserve"> </w:t>
      </w:r>
      <w:r w:rsidR="00366E5B" w:rsidRPr="00BF5881">
        <w:t>открыты дополнительны</w:t>
      </w:r>
      <w:r>
        <w:t>е 12 мест в МКДОУ детском саду "</w:t>
      </w:r>
      <w:r w:rsidR="00366E5B" w:rsidRPr="00BF5881">
        <w:t>Рябинка</w:t>
      </w:r>
      <w:r>
        <w:t>"</w:t>
      </w:r>
      <w:r w:rsidR="00366E5B" w:rsidRPr="00BF5881">
        <w:t xml:space="preserve"> за счет</w:t>
      </w:r>
      <w:r w:rsidR="001D4014" w:rsidRPr="00BF5881">
        <w:t xml:space="preserve"> </w:t>
      </w:r>
      <w:r w:rsidR="00366E5B" w:rsidRPr="00BF5881">
        <w:t>реконструкции имеющихся помещений. На эти цели из муниципального бюджета было профинансировано</w:t>
      </w:r>
      <w:r w:rsidR="001D4014" w:rsidRPr="00BF5881">
        <w:t xml:space="preserve"> </w:t>
      </w:r>
      <w:r w:rsidR="00024131" w:rsidRPr="00BF5881">
        <w:t>0,5</w:t>
      </w:r>
      <w:r w:rsidR="00366E5B" w:rsidRPr="00BF5881">
        <w:t xml:space="preserve"> </w:t>
      </w:r>
      <w:proofErr w:type="spellStart"/>
      <w:r w:rsidR="00024131" w:rsidRPr="00BF5881">
        <w:t>млн</w:t>
      </w:r>
      <w:proofErr w:type="gramStart"/>
      <w:r w:rsidR="00024131" w:rsidRPr="00BF5881">
        <w:t>.</w:t>
      </w:r>
      <w:r w:rsidR="00366E5B" w:rsidRPr="00BF5881">
        <w:t>р</w:t>
      </w:r>
      <w:proofErr w:type="gramEnd"/>
      <w:r w:rsidR="00366E5B" w:rsidRPr="00BF5881">
        <w:t>ублей</w:t>
      </w:r>
      <w:proofErr w:type="spellEnd"/>
      <w:r w:rsidR="00366E5B" w:rsidRPr="00BF5881">
        <w:t>. Открыта группа для</w:t>
      </w:r>
      <w:r w:rsidR="001D4014" w:rsidRPr="00BF5881">
        <w:t xml:space="preserve"> </w:t>
      </w:r>
      <w:r w:rsidR="00366E5B" w:rsidRPr="00BF5881">
        <w:t>детей с</w:t>
      </w:r>
      <w:r w:rsidR="001D4014" w:rsidRPr="00BF5881">
        <w:t xml:space="preserve"> </w:t>
      </w:r>
      <w:r w:rsidR="00366E5B" w:rsidRPr="00BF5881">
        <w:t>1,5 до 2 лет</w:t>
      </w:r>
      <w:r w:rsidR="001D4014" w:rsidRPr="00BF5881">
        <w:t xml:space="preserve"> </w:t>
      </w:r>
      <w:r w:rsidR="00366E5B" w:rsidRPr="00BF5881">
        <w:t>в МКДОУ детском саду</w:t>
      </w:r>
      <w:r w:rsidR="001D4014" w:rsidRPr="00BF5881">
        <w:t xml:space="preserve"> </w:t>
      </w:r>
      <w:r w:rsidR="00366E5B" w:rsidRPr="00BF5881">
        <w:t>№ 5 г.</w:t>
      </w:r>
      <w:r w:rsidR="001D4014" w:rsidRPr="00BF5881">
        <w:t xml:space="preserve"> </w:t>
      </w:r>
      <w:r w:rsidR="00366E5B" w:rsidRPr="00BF5881">
        <w:t xml:space="preserve">Бирюсинска. Из муниципального бюджета на устройство и оборудование группы было </w:t>
      </w:r>
      <w:r w:rsidR="001D4014" w:rsidRPr="00BF5881">
        <w:t xml:space="preserve">профинансировано </w:t>
      </w:r>
      <w:r w:rsidR="00366E5B" w:rsidRPr="00BF5881">
        <w:t xml:space="preserve">2,4 </w:t>
      </w:r>
      <w:proofErr w:type="spellStart"/>
      <w:r w:rsidR="00366E5B" w:rsidRPr="00BF5881">
        <w:t>м</w:t>
      </w:r>
      <w:r w:rsidR="00024131" w:rsidRPr="00BF5881">
        <w:t>лн</w:t>
      </w:r>
      <w:proofErr w:type="gramStart"/>
      <w:r w:rsidR="00024131" w:rsidRPr="00BF5881">
        <w:t>.</w:t>
      </w:r>
      <w:r w:rsidR="00366E5B" w:rsidRPr="00BF5881">
        <w:t>р</w:t>
      </w:r>
      <w:proofErr w:type="gramEnd"/>
      <w:r w:rsidR="00366E5B" w:rsidRPr="00BF5881">
        <w:t>ублей</w:t>
      </w:r>
      <w:proofErr w:type="spellEnd"/>
      <w:r w:rsidR="00366E5B" w:rsidRPr="00BF5881">
        <w:t>;</w:t>
      </w:r>
    </w:p>
    <w:p w:rsidR="00366E5B" w:rsidRPr="00BF5881" w:rsidRDefault="00DB6ACF" w:rsidP="0033228D">
      <w:pPr>
        <w:spacing w:after="0" w:line="240" w:lineRule="auto"/>
        <w:ind w:firstLine="708"/>
        <w:jc w:val="both"/>
      </w:pPr>
      <w:r>
        <w:t>- "Цифровая образовательная среда"</w:t>
      </w:r>
      <w:r w:rsidR="001D4014" w:rsidRPr="00BF5881">
        <w:t xml:space="preserve"> </w:t>
      </w:r>
      <w:r w:rsidR="00366E5B" w:rsidRPr="00BF5881">
        <w:t xml:space="preserve">- за счет областного бюджета с </w:t>
      </w:r>
      <w:proofErr w:type="spellStart"/>
      <w:r w:rsidR="00366E5B" w:rsidRPr="00BF5881">
        <w:t>софинансированием</w:t>
      </w:r>
      <w:proofErr w:type="spellEnd"/>
      <w:r w:rsidR="00366E5B" w:rsidRPr="00BF5881">
        <w:t xml:space="preserve"> приобретены компьютеры в 15 общеобразовательных организаций.</w:t>
      </w:r>
      <w:r w:rsidR="001D4014" w:rsidRPr="00BF5881">
        <w:t xml:space="preserve"> </w:t>
      </w:r>
      <w:r w:rsidR="00366E5B" w:rsidRPr="00BF5881">
        <w:t>Общая сумма</w:t>
      </w:r>
      <w:r w:rsidR="001D4014" w:rsidRPr="00BF5881">
        <w:t xml:space="preserve"> </w:t>
      </w:r>
      <w:r w:rsidR="00366E5B" w:rsidRPr="00BF5881">
        <w:t>расходов</w:t>
      </w:r>
      <w:r w:rsidR="001D4014" w:rsidRPr="00BF5881">
        <w:t xml:space="preserve"> </w:t>
      </w:r>
      <w:r w:rsidR="00366E5B" w:rsidRPr="00BF5881">
        <w:t>на эти цели составила</w:t>
      </w:r>
      <w:r w:rsidR="001D4014" w:rsidRPr="00BF5881">
        <w:t xml:space="preserve"> </w:t>
      </w:r>
      <w:r w:rsidR="00366E5B" w:rsidRPr="00BF5881">
        <w:t>2</w:t>
      </w:r>
      <w:r w:rsidR="00024131" w:rsidRPr="00BF5881">
        <w:t>,6</w:t>
      </w:r>
      <w:r w:rsidR="00366E5B" w:rsidRPr="00BF5881">
        <w:t xml:space="preserve"> </w:t>
      </w:r>
      <w:r w:rsidR="00024131" w:rsidRPr="00BF5881">
        <w:t>млн</w:t>
      </w:r>
      <w:r w:rsidR="00366E5B" w:rsidRPr="00BF5881">
        <w:t>. рублей,</w:t>
      </w:r>
      <w:r w:rsidR="001D4014" w:rsidRPr="00BF5881">
        <w:t xml:space="preserve"> </w:t>
      </w:r>
      <w:r w:rsidR="00366E5B" w:rsidRPr="00BF5881">
        <w:t>из них из</w:t>
      </w:r>
      <w:r w:rsidR="001D4014" w:rsidRPr="00BF5881">
        <w:t xml:space="preserve"> </w:t>
      </w:r>
      <w:r w:rsidR="00366E5B" w:rsidRPr="00BF5881">
        <w:t>местного бюджета –</w:t>
      </w:r>
      <w:r w:rsidR="001D4014" w:rsidRPr="00BF5881">
        <w:t xml:space="preserve"> </w:t>
      </w:r>
      <w:r w:rsidR="00024131" w:rsidRPr="00BF5881">
        <w:t>0,3</w:t>
      </w:r>
      <w:r w:rsidR="00366E5B" w:rsidRPr="00BF5881">
        <w:t xml:space="preserve"> </w:t>
      </w:r>
      <w:r w:rsidR="00024131" w:rsidRPr="00BF5881">
        <w:t>млн</w:t>
      </w:r>
      <w:r w:rsidR="00366E5B" w:rsidRPr="00BF5881">
        <w:t>. рублей.</w:t>
      </w:r>
    </w:p>
    <w:p w:rsidR="00366E5B" w:rsidRPr="00BF5881" w:rsidRDefault="00366E5B" w:rsidP="0033228D">
      <w:pPr>
        <w:spacing w:after="0" w:line="240" w:lineRule="auto"/>
        <w:ind w:firstLine="708"/>
        <w:jc w:val="both"/>
      </w:pPr>
      <w:proofErr w:type="gramStart"/>
      <w:r w:rsidRPr="00BF5881">
        <w:t>Продолжено</w:t>
      </w:r>
      <w:r w:rsidR="001D4014" w:rsidRPr="00BF5881">
        <w:t xml:space="preserve"> </w:t>
      </w:r>
      <w:r w:rsidRPr="00BF5881">
        <w:t>участие в</w:t>
      </w:r>
      <w:r w:rsidR="001D4014" w:rsidRPr="00BF5881">
        <w:t xml:space="preserve"> </w:t>
      </w:r>
      <w:r w:rsidRPr="00BF5881">
        <w:t>реализации государственной</w:t>
      </w:r>
      <w:r w:rsidR="001D4014" w:rsidRPr="00BF5881">
        <w:t xml:space="preserve"> </w:t>
      </w:r>
      <w:r w:rsidR="00DB6ACF">
        <w:t>программы Иркутской области "Развитие здравоохранения"</w:t>
      </w:r>
      <w:r w:rsidRPr="00BF5881">
        <w:t xml:space="preserve"> на 2014-2020 годы по основному</w:t>
      </w:r>
      <w:r w:rsidR="001D4014" w:rsidRPr="00BF5881">
        <w:t xml:space="preserve"> </w:t>
      </w:r>
      <w:r w:rsidR="00DB6ACF">
        <w:t>мероприятию "</w:t>
      </w:r>
      <w:r w:rsidRPr="00BF5881">
        <w:t>Мероприятия по</w:t>
      </w:r>
      <w:r w:rsidR="001D4014" w:rsidRPr="00BF5881">
        <w:t xml:space="preserve"> </w:t>
      </w:r>
      <w:r w:rsidRPr="00BF5881">
        <w:t>предотвращению распространения туберкулеза</w:t>
      </w:r>
      <w:r w:rsidR="001D4014" w:rsidRPr="00BF5881">
        <w:t xml:space="preserve"> </w:t>
      </w:r>
      <w:r w:rsidR="00DB6ACF">
        <w:t>в образовательных организациях"</w:t>
      </w:r>
      <w:r w:rsidRPr="00BF5881">
        <w:t xml:space="preserve"> в рамках</w:t>
      </w:r>
      <w:r w:rsidR="001D4014" w:rsidRPr="00BF5881">
        <w:t xml:space="preserve"> </w:t>
      </w:r>
      <w:proofErr w:type="spellStart"/>
      <w:r w:rsidR="002F1E55" w:rsidRPr="00BF5881">
        <w:t>софинансирования</w:t>
      </w:r>
      <w:proofErr w:type="spellEnd"/>
      <w:r w:rsidR="001D4014" w:rsidRPr="00BF5881">
        <w:t xml:space="preserve"> </w:t>
      </w:r>
      <w:r w:rsidRPr="00BF5881">
        <w:t>на обеспечение среднесуточного набора</w:t>
      </w:r>
      <w:r w:rsidR="001D4014" w:rsidRPr="00BF5881">
        <w:t xml:space="preserve"> </w:t>
      </w:r>
      <w:r w:rsidRPr="00BF5881">
        <w:t>продуктов питания детей, страдающих</w:t>
      </w:r>
      <w:r w:rsidR="001D4014" w:rsidRPr="00BF5881">
        <w:t xml:space="preserve"> </w:t>
      </w:r>
      <w:r w:rsidRPr="00BF5881">
        <w:t>туберкулезной интоксикацией</w:t>
      </w:r>
      <w:r w:rsidR="001D4014" w:rsidRPr="00BF5881">
        <w:t xml:space="preserve"> </w:t>
      </w:r>
      <w:r w:rsidRPr="00BF5881">
        <w:t>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w:t>
      </w:r>
      <w:proofErr w:type="gramEnd"/>
      <w:r w:rsidRPr="00BF5881">
        <w:t xml:space="preserve"> </w:t>
      </w:r>
      <w:proofErr w:type="gramStart"/>
      <w:r w:rsidRPr="00BF5881">
        <w:t>На питание воспитанников</w:t>
      </w:r>
      <w:r w:rsidR="001D4014" w:rsidRPr="00BF5881">
        <w:t xml:space="preserve"> </w:t>
      </w:r>
      <w:r w:rsidRPr="00BF5881">
        <w:t>МКДОУ детского сада</w:t>
      </w:r>
      <w:r w:rsidR="001D4014" w:rsidRPr="00BF5881">
        <w:t xml:space="preserve"> </w:t>
      </w:r>
      <w:r w:rsidRPr="00BF5881">
        <w:t>№ 15 присмотра и оздоровления г. Тайшета из областного бюджета профинансировано</w:t>
      </w:r>
      <w:r w:rsidR="00024131" w:rsidRPr="00BF5881">
        <w:t xml:space="preserve"> 0,3</w:t>
      </w:r>
      <w:r w:rsidRPr="00BF5881">
        <w:t xml:space="preserve"> </w:t>
      </w:r>
      <w:r w:rsidR="00024131" w:rsidRPr="00BF5881">
        <w:t>млн</w:t>
      </w:r>
      <w:r w:rsidRPr="00BF5881">
        <w:t>. рублей, из муниципального</w:t>
      </w:r>
      <w:r w:rsidR="001D4014" w:rsidRPr="00BF5881">
        <w:t xml:space="preserve"> </w:t>
      </w:r>
      <w:r w:rsidR="00024131" w:rsidRPr="00BF5881">
        <w:t>–</w:t>
      </w:r>
      <w:r w:rsidR="001D4014" w:rsidRPr="00BF5881">
        <w:t xml:space="preserve"> </w:t>
      </w:r>
      <w:r w:rsidRPr="00BF5881">
        <w:t>1</w:t>
      </w:r>
      <w:r w:rsidR="00024131" w:rsidRPr="00BF5881">
        <w:t>,</w:t>
      </w:r>
      <w:r w:rsidRPr="00BF5881">
        <w:t xml:space="preserve">9 </w:t>
      </w:r>
      <w:r w:rsidR="00024131" w:rsidRPr="00BF5881">
        <w:t>млн</w:t>
      </w:r>
      <w:r w:rsidRPr="00BF5881">
        <w:t>.</w:t>
      </w:r>
      <w:r w:rsidR="001D4014" w:rsidRPr="00BF5881">
        <w:t xml:space="preserve"> </w:t>
      </w:r>
      <w:r w:rsidRPr="00BF5881">
        <w:t xml:space="preserve"> рублей.</w:t>
      </w:r>
      <w:proofErr w:type="gramEnd"/>
    </w:p>
    <w:p w:rsidR="001D4014" w:rsidRPr="00BF5881" w:rsidRDefault="001D4014" w:rsidP="0033228D">
      <w:pPr>
        <w:spacing w:after="0" w:line="240" w:lineRule="auto"/>
      </w:pPr>
    </w:p>
    <w:p w:rsidR="00366E5B" w:rsidRPr="00BF5881" w:rsidRDefault="00366E5B" w:rsidP="0033228D">
      <w:pPr>
        <w:spacing w:after="0" w:line="240" w:lineRule="auto"/>
        <w:jc w:val="center"/>
        <w:rPr>
          <w:b/>
          <w:caps/>
        </w:rPr>
      </w:pPr>
      <w:r w:rsidRPr="00BF5881">
        <w:rPr>
          <w:b/>
          <w:caps/>
        </w:rPr>
        <w:t>Дошкольное образование</w:t>
      </w:r>
    </w:p>
    <w:p w:rsidR="00A85209" w:rsidRPr="00BF5881" w:rsidRDefault="00A85209" w:rsidP="0033228D">
      <w:pPr>
        <w:spacing w:after="0" w:line="240" w:lineRule="auto"/>
        <w:jc w:val="center"/>
        <w:rPr>
          <w:b/>
          <w:caps/>
        </w:rPr>
      </w:pPr>
    </w:p>
    <w:p w:rsidR="00366E5B" w:rsidRPr="00BF5881" w:rsidRDefault="00366E5B" w:rsidP="0033228D">
      <w:pPr>
        <w:spacing w:after="0" w:line="240" w:lineRule="auto"/>
        <w:ind w:firstLine="708"/>
        <w:jc w:val="both"/>
      </w:pPr>
      <w:r w:rsidRPr="00BF5881">
        <w:t xml:space="preserve">Обеспечение доступности и качества дошкольного образования является приоритетным направлением. </w:t>
      </w:r>
    </w:p>
    <w:p w:rsidR="00366E5B" w:rsidRPr="00BF5881" w:rsidRDefault="00366E5B" w:rsidP="0033228D">
      <w:pPr>
        <w:spacing w:after="0" w:line="240" w:lineRule="auto"/>
        <w:ind w:firstLine="708"/>
        <w:jc w:val="both"/>
      </w:pPr>
      <w:r w:rsidRPr="00BF5881">
        <w:t>В период с 2016 по 2019</w:t>
      </w:r>
      <w:r w:rsidR="001D4014" w:rsidRPr="00BF5881">
        <w:t xml:space="preserve"> </w:t>
      </w:r>
      <w:r w:rsidRPr="00BF5881">
        <w:t>год</w:t>
      </w:r>
      <w:r w:rsidR="008200A1" w:rsidRPr="00BF5881">
        <w:t>ы</w:t>
      </w:r>
      <w:r w:rsidRPr="00BF5881">
        <w:t xml:space="preserve"> численность детей от рождения до 7 лет на территории Тайшетского района снижается, но</w:t>
      </w:r>
      <w:r w:rsidR="001D4014" w:rsidRPr="00BF5881">
        <w:t xml:space="preserve"> </w:t>
      </w:r>
      <w:r w:rsidRPr="00BF5881">
        <w:t xml:space="preserve">обеспечение доступности дошкольного образования в </w:t>
      </w:r>
      <w:proofErr w:type="spellStart"/>
      <w:r w:rsidRPr="00BF5881">
        <w:t>г.г</w:t>
      </w:r>
      <w:proofErr w:type="spellEnd"/>
      <w:r w:rsidRPr="00BF5881">
        <w:t xml:space="preserve">. Тайшете, Бирюсинске, по-прежнему, остается актуальным. </w:t>
      </w:r>
    </w:p>
    <w:p w:rsidR="00366E5B" w:rsidRPr="00BF5881" w:rsidRDefault="00366E5B" w:rsidP="0033228D">
      <w:pPr>
        <w:spacing w:after="0" w:line="240" w:lineRule="auto"/>
        <w:ind w:firstLine="708"/>
        <w:jc w:val="both"/>
      </w:pPr>
      <w:r w:rsidRPr="00BF5881">
        <w:t>В 2</w:t>
      </w:r>
      <w:r w:rsidR="00DB6ACF">
        <w:t>9 детских садах и 9 комплексах "</w:t>
      </w:r>
      <w:proofErr w:type="gramStart"/>
      <w:r w:rsidR="00DB6ACF">
        <w:t>школа-детский</w:t>
      </w:r>
      <w:proofErr w:type="gramEnd"/>
      <w:r w:rsidR="00DB6ACF">
        <w:t xml:space="preserve"> сад"</w:t>
      </w:r>
      <w:r w:rsidR="00C06D88" w:rsidRPr="00BF5881">
        <w:t xml:space="preserve"> </w:t>
      </w:r>
      <w:r w:rsidRPr="00BF5881">
        <w:t>обучались 3400</w:t>
      </w:r>
      <w:r w:rsidR="001D4014" w:rsidRPr="00BF5881">
        <w:t xml:space="preserve"> </w:t>
      </w:r>
      <w:r w:rsidRPr="00BF5881">
        <w:t>воспитанников. Функционируют 135 групп общеразвивающей направленности, группы компенсирующей направленности</w:t>
      </w:r>
      <w:r w:rsidR="009541BD" w:rsidRPr="00BF5881">
        <w:t>,</w:t>
      </w:r>
      <w:r w:rsidR="001D4014" w:rsidRPr="00BF5881">
        <w:t xml:space="preserve"> </w:t>
      </w:r>
      <w:r w:rsidRPr="00BF5881">
        <w:t>оздоровительной направленности для дете</w:t>
      </w:r>
      <w:r w:rsidR="009541BD" w:rsidRPr="00BF5881">
        <w:t>й с туберкулезной интоксикацией,</w:t>
      </w:r>
      <w:r w:rsidRPr="00BF5881">
        <w:t xml:space="preserve"> комбинированной направленности.</w:t>
      </w:r>
    </w:p>
    <w:p w:rsidR="002F1E55" w:rsidRPr="00BF5881" w:rsidRDefault="00366E5B" w:rsidP="0033228D">
      <w:pPr>
        <w:spacing w:after="0" w:line="240" w:lineRule="auto"/>
        <w:ind w:firstLine="708"/>
        <w:jc w:val="both"/>
      </w:pPr>
      <w:r w:rsidRPr="00BF5881">
        <w:t xml:space="preserve">Очередность в дошкольные учреждения сохраняется в </w:t>
      </w:r>
      <w:proofErr w:type="spellStart"/>
      <w:r w:rsidRPr="00BF5881">
        <w:t>г.г</w:t>
      </w:r>
      <w:proofErr w:type="spellEnd"/>
      <w:r w:rsidRPr="00BF5881">
        <w:t>. Тайшете и Бирюсинске</w:t>
      </w:r>
      <w:r w:rsidR="001D4014" w:rsidRPr="00BF5881">
        <w:t xml:space="preserve"> </w:t>
      </w:r>
      <w:r w:rsidRPr="00BF5881">
        <w:t>и</w:t>
      </w:r>
      <w:r w:rsidR="001D4014" w:rsidRPr="00BF5881">
        <w:t xml:space="preserve"> </w:t>
      </w:r>
      <w:r w:rsidRPr="00BF5881">
        <w:t>составила</w:t>
      </w:r>
      <w:r w:rsidR="001D4014" w:rsidRPr="00BF5881">
        <w:t xml:space="preserve"> </w:t>
      </w:r>
      <w:r w:rsidRPr="00BF5881">
        <w:t>1 323 человека, из них с 0 до 3 лет – 1 111</w:t>
      </w:r>
      <w:r w:rsidR="001D4014" w:rsidRPr="00BF5881">
        <w:t xml:space="preserve"> </w:t>
      </w:r>
      <w:r w:rsidRPr="00BF5881">
        <w:t>человек, с 3 до 7 лет – 212 человек.</w:t>
      </w:r>
    </w:p>
    <w:p w:rsidR="00366E5B" w:rsidRPr="00BF5881" w:rsidRDefault="00366E5B" w:rsidP="00DB6ACF">
      <w:pPr>
        <w:spacing w:after="0" w:line="240" w:lineRule="auto"/>
        <w:ind w:firstLine="708"/>
        <w:jc w:val="both"/>
      </w:pPr>
      <w:r w:rsidRPr="00BF5881">
        <w:t>В г. Тайшете -</w:t>
      </w:r>
      <w:r w:rsidR="001D4014" w:rsidRPr="00BF5881">
        <w:t xml:space="preserve"> </w:t>
      </w:r>
      <w:r w:rsidRPr="00BF5881">
        <w:t>1 103 человек (от 0 до 3 лет – 908 человек, от 3 до 7 – 195</w:t>
      </w:r>
      <w:r w:rsidR="00EB3A11" w:rsidRPr="00BF5881">
        <w:t xml:space="preserve"> </w:t>
      </w:r>
      <w:r w:rsidRPr="00BF5881">
        <w:t xml:space="preserve">человек); в г. Бирюсинске – 220 человек, из них </w:t>
      </w:r>
      <w:proofErr w:type="gramStart"/>
      <w:r w:rsidRPr="00BF5881">
        <w:t>от</w:t>
      </w:r>
      <w:proofErr w:type="gramEnd"/>
      <w:r w:rsidRPr="00BF5881">
        <w:t xml:space="preserve"> 0 </w:t>
      </w:r>
      <w:proofErr w:type="gramStart"/>
      <w:r w:rsidRPr="00BF5881">
        <w:t>до</w:t>
      </w:r>
      <w:proofErr w:type="gramEnd"/>
      <w:r w:rsidRPr="00BF5881">
        <w:t xml:space="preserve"> 3 лет – 203 человека, от 3 до 7 лет – 17 человек.</w:t>
      </w:r>
    </w:p>
    <w:p w:rsidR="00366E5B" w:rsidRPr="00BF5881" w:rsidRDefault="00366E5B" w:rsidP="0033228D">
      <w:pPr>
        <w:spacing w:after="0" w:line="240" w:lineRule="auto"/>
        <w:ind w:firstLine="708"/>
        <w:jc w:val="both"/>
      </w:pPr>
      <w:r w:rsidRPr="00BF5881">
        <w:t>На питание детей льготных категорий</w:t>
      </w:r>
      <w:r w:rsidR="001D4014" w:rsidRPr="00BF5881">
        <w:t xml:space="preserve"> </w:t>
      </w:r>
      <w:r w:rsidRPr="00BF5881">
        <w:t>в детских садах из муниципального</w:t>
      </w:r>
      <w:r w:rsidR="001D4014" w:rsidRPr="00BF5881">
        <w:t xml:space="preserve"> </w:t>
      </w:r>
      <w:r w:rsidR="00EB3A11" w:rsidRPr="00BF5881">
        <w:t xml:space="preserve">бюджета профинансировано 0,9 </w:t>
      </w:r>
      <w:proofErr w:type="spellStart"/>
      <w:r w:rsidR="00EB3A11" w:rsidRPr="00BF5881">
        <w:t>млн</w:t>
      </w:r>
      <w:proofErr w:type="gramStart"/>
      <w:r w:rsidR="00EB3A11" w:rsidRPr="00BF5881">
        <w:t>.</w:t>
      </w:r>
      <w:r w:rsidRPr="00BF5881">
        <w:t>р</w:t>
      </w:r>
      <w:proofErr w:type="gramEnd"/>
      <w:r w:rsidRPr="00BF5881">
        <w:t>ублей</w:t>
      </w:r>
      <w:proofErr w:type="spellEnd"/>
      <w:r w:rsidRPr="00BF5881">
        <w:t>.</w:t>
      </w:r>
    </w:p>
    <w:p w:rsidR="00366E5B" w:rsidRPr="00BF5881" w:rsidRDefault="00366E5B" w:rsidP="0033228D">
      <w:pPr>
        <w:spacing w:after="0" w:line="240" w:lineRule="auto"/>
        <w:ind w:firstLine="708"/>
        <w:jc w:val="both"/>
      </w:pPr>
      <w:r w:rsidRPr="00BF5881">
        <w:t>Администрацией Тайшетского района разработана проектно-сметная документ</w:t>
      </w:r>
      <w:r w:rsidR="00DB6ACF">
        <w:t>ация на строительство объекта: "</w:t>
      </w:r>
      <w:r w:rsidRPr="00BF5881">
        <w:t xml:space="preserve">Детское дошкольное учреждение на 120 мест, расположенное по адресу: </w:t>
      </w:r>
      <w:proofErr w:type="gramStart"/>
      <w:r w:rsidRPr="00BF5881">
        <w:t>Иркутская область, Тайшетский район, г. Тайше</w:t>
      </w:r>
      <w:r w:rsidR="00DB6ACF">
        <w:t>т, ул. Зои Космодемьянской, д.7"</w:t>
      </w:r>
      <w:r w:rsidRPr="00BF5881">
        <w:t xml:space="preserve">. </w:t>
      </w:r>
      <w:proofErr w:type="gramEnd"/>
    </w:p>
    <w:p w:rsidR="00366E5B" w:rsidRPr="00BF5881" w:rsidRDefault="00366E5B" w:rsidP="0033228D">
      <w:pPr>
        <w:spacing w:after="0" w:line="240" w:lineRule="auto"/>
        <w:ind w:firstLine="708"/>
        <w:jc w:val="both"/>
      </w:pPr>
      <w:r w:rsidRPr="00BF5881">
        <w:t xml:space="preserve">В 2019 году администрацией Тайшетского района получено положительное заключение государственной экспертизы Иркутской области на проектную документацию и результаты инженерных изысканий, а также положительное заключение о проверке </w:t>
      </w:r>
      <w:proofErr w:type="gramStart"/>
      <w:r w:rsidRPr="00BF5881">
        <w:t>достоверности определения сметной стоимости строительства</w:t>
      </w:r>
      <w:r w:rsidR="00EB5C0C">
        <w:t xml:space="preserve"> данного</w:t>
      </w:r>
      <w:r w:rsidRPr="00BF5881">
        <w:t xml:space="preserve"> объекта</w:t>
      </w:r>
      <w:proofErr w:type="gramEnd"/>
      <w:r w:rsidRPr="00BF5881">
        <w:t xml:space="preserve">. Стоимость строительства в ценах 1 квартала 2019 г. (с НДС) </w:t>
      </w:r>
      <w:r w:rsidRPr="00BF5881">
        <w:lastRenderedPageBreak/>
        <w:t>составляет: 173</w:t>
      </w:r>
      <w:r w:rsidR="00EB3A11" w:rsidRPr="00BF5881">
        <w:t>,</w:t>
      </w:r>
      <w:r w:rsidRPr="00BF5881">
        <w:t xml:space="preserve">1 </w:t>
      </w:r>
      <w:proofErr w:type="spellStart"/>
      <w:r w:rsidR="00EB3A11" w:rsidRPr="00BF5881">
        <w:t>млн</w:t>
      </w:r>
      <w:proofErr w:type="gramStart"/>
      <w:r w:rsidR="00EB3A11" w:rsidRPr="00BF5881">
        <w:t>.</w:t>
      </w:r>
      <w:r w:rsidRPr="00BF5881">
        <w:t>р</w:t>
      </w:r>
      <w:proofErr w:type="gramEnd"/>
      <w:r w:rsidRPr="00BF5881">
        <w:t>ублей</w:t>
      </w:r>
      <w:proofErr w:type="spellEnd"/>
      <w:r w:rsidRPr="00BF5881">
        <w:t>. В связи с чем</w:t>
      </w:r>
      <w:r w:rsidR="00AE1151" w:rsidRPr="00BF5881">
        <w:t>,</w:t>
      </w:r>
      <w:r w:rsidRPr="00BF5881">
        <w:t xml:space="preserve"> в проекте бюджета Иркутской области на </w:t>
      </w:r>
      <w:proofErr w:type="spellStart"/>
      <w:r w:rsidRPr="00BF5881">
        <w:t>софинансирование</w:t>
      </w:r>
      <w:proofErr w:type="spellEnd"/>
      <w:r w:rsidRPr="00BF5881">
        <w:t xml:space="preserve"> бюджетных обязательств на 2020 год предусмотрено финансирование строительства объекта. </w:t>
      </w:r>
    </w:p>
    <w:p w:rsidR="00366E5B" w:rsidRPr="00BF5881" w:rsidRDefault="00366E5B" w:rsidP="0033228D">
      <w:pPr>
        <w:spacing w:after="0" w:line="240" w:lineRule="auto"/>
        <w:jc w:val="both"/>
      </w:pPr>
    </w:p>
    <w:p w:rsidR="00366E5B" w:rsidRPr="00BF5881" w:rsidRDefault="00366E5B" w:rsidP="0033228D">
      <w:pPr>
        <w:spacing w:after="0" w:line="240" w:lineRule="auto"/>
        <w:jc w:val="center"/>
        <w:rPr>
          <w:b/>
          <w:caps/>
        </w:rPr>
      </w:pPr>
      <w:r w:rsidRPr="00BF5881">
        <w:rPr>
          <w:b/>
          <w:caps/>
        </w:rPr>
        <w:t>Общее образование</w:t>
      </w:r>
    </w:p>
    <w:p w:rsidR="002F1E55" w:rsidRPr="00BF5881" w:rsidRDefault="002F1E55" w:rsidP="0033228D">
      <w:pPr>
        <w:spacing w:after="0" w:line="240" w:lineRule="auto"/>
        <w:jc w:val="both"/>
        <w:rPr>
          <w:caps/>
        </w:rPr>
      </w:pPr>
    </w:p>
    <w:p w:rsidR="00366E5B" w:rsidRPr="00BF5881" w:rsidRDefault="00366E5B" w:rsidP="0033228D">
      <w:pPr>
        <w:spacing w:after="0" w:line="240" w:lineRule="auto"/>
        <w:ind w:firstLine="708"/>
        <w:jc w:val="both"/>
      </w:pPr>
      <w:r w:rsidRPr="00BF5881">
        <w:t>Контингент общеобразовательных организаций составляет</w:t>
      </w:r>
      <w:r w:rsidR="001D4014" w:rsidRPr="00BF5881">
        <w:t xml:space="preserve"> </w:t>
      </w:r>
      <w:r w:rsidRPr="00BF5881">
        <w:t>9 924</w:t>
      </w:r>
      <w:r w:rsidR="001D4014" w:rsidRPr="00BF5881">
        <w:t xml:space="preserve"> </w:t>
      </w:r>
      <w:r w:rsidRPr="00BF5881">
        <w:t>обучающихся, из которых</w:t>
      </w:r>
      <w:r w:rsidR="001D4014" w:rsidRPr="00BF5881">
        <w:t xml:space="preserve"> </w:t>
      </w:r>
      <w:r w:rsidRPr="00BF5881">
        <w:t>606 детей являются</w:t>
      </w:r>
      <w:r w:rsidR="001D4014" w:rsidRPr="00BF5881">
        <w:t xml:space="preserve"> </w:t>
      </w:r>
      <w:r w:rsidRPr="00BF5881">
        <w:t>детьми</w:t>
      </w:r>
      <w:r w:rsidR="001D4014" w:rsidRPr="00BF5881">
        <w:t xml:space="preserve"> </w:t>
      </w:r>
      <w:r w:rsidRPr="00BF5881">
        <w:t>с ограниченными возможностями здоровья,</w:t>
      </w:r>
      <w:r w:rsidR="001D4014" w:rsidRPr="00BF5881">
        <w:t xml:space="preserve"> </w:t>
      </w:r>
      <w:r w:rsidRPr="00BF5881">
        <w:t>включая 134 ребенка-инвалида и 185</w:t>
      </w:r>
      <w:r w:rsidR="001D4014" w:rsidRPr="00BF5881">
        <w:t xml:space="preserve"> </w:t>
      </w:r>
      <w:r w:rsidRPr="00BF5881">
        <w:t>детей,</w:t>
      </w:r>
      <w:r w:rsidR="001D4014" w:rsidRPr="00BF5881">
        <w:t xml:space="preserve"> </w:t>
      </w:r>
      <w:r w:rsidRPr="00BF5881">
        <w:t>обучающихся в специализированных</w:t>
      </w:r>
      <w:r w:rsidR="001D4014" w:rsidRPr="00BF5881">
        <w:t xml:space="preserve"> </w:t>
      </w:r>
      <w:r w:rsidRPr="00BF5881">
        <w:t>классах и классах-комплектах.</w:t>
      </w:r>
    </w:p>
    <w:p w:rsidR="00366E5B" w:rsidRPr="00BF5881" w:rsidRDefault="00366E5B" w:rsidP="0033228D">
      <w:pPr>
        <w:spacing w:after="0" w:line="240" w:lineRule="auto"/>
        <w:ind w:firstLine="708"/>
        <w:jc w:val="both"/>
      </w:pPr>
      <w:r w:rsidRPr="00BF5881">
        <w:t>Для 144 детей-инвалидов и</w:t>
      </w:r>
      <w:r w:rsidR="001D4014" w:rsidRPr="00BF5881">
        <w:t xml:space="preserve"> </w:t>
      </w:r>
      <w:r w:rsidRPr="00BF5881">
        <w:t>детей, нуждающихся</w:t>
      </w:r>
      <w:r w:rsidR="001D4014" w:rsidRPr="00BF5881">
        <w:t xml:space="preserve"> </w:t>
      </w:r>
      <w:r w:rsidRPr="00BF5881">
        <w:t>в длительном лечении, организовано</w:t>
      </w:r>
      <w:r w:rsidR="001D4014" w:rsidRPr="00BF5881">
        <w:t xml:space="preserve"> </w:t>
      </w:r>
      <w:r w:rsidRPr="00BF5881">
        <w:t>обучение на дому.</w:t>
      </w:r>
    </w:p>
    <w:p w:rsidR="00366E5B" w:rsidRPr="00BF5881" w:rsidRDefault="00366E5B" w:rsidP="0033228D">
      <w:pPr>
        <w:spacing w:after="0" w:line="240" w:lineRule="auto"/>
        <w:ind w:firstLine="708"/>
        <w:jc w:val="both"/>
      </w:pPr>
      <w:r w:rsidRPr="00BF5881">
        <w:t xml:space="preserve">Была организована работа территориальной психолого-медико-педагогической комиссии. Количество обратившихся увеличилось и составило 761 человек. </w:t>
      </w:r>
    </w:p>
    <w:p w:rsidR="00366E5B" w:rsidRPr="00BF5881" w:rsidRDefault="00366E5B" w:rsidP="0033228D">
      <w:pPr>
        <w:spacing w:after="0" w:line="240" w:lineRule="auto"/>
        <w:ind w:firstLine="708"/>
        <w:jc w:val="both"/>
      </w:pPr>
      <w:r w:rsidRPr="00BF5881">
        <w:t>Деятельность клубов</w:t>
      </w:r>
      <w:r w:rsidR="001D4014" w:rsidRPr="00BF5881">
        <w:t xml:space="preserve"> </w:t>
      </w:r>
      <w:r w:rsidR="00DB6ACF">
        <w:t>для детей с ОВЗ и их родителей "</w:t>
      </w:r>
      <w:proofErr w:type="spellStart"/>
      <w:r w:rsidRPr="00BF5881">
        <w:t>Семицветик</w:t>
      </w:r>
      <w:proofErr w:type="spellEnd"/>
      <w:r w:rsidR="00DB6ACF">
        <w:t>"</w:t>
      </w:r>
      <w:r w:rsidR="001D4014" w:rsidRPr="00BF5881">
        <w:t xml:space="preserve"> </w:t>
      </w:r>
      <w:r w:rsidR="00DB6ACF">
        <w:t>на базе МКОУ СОШ № 23, "Подари добро"</w:t>
      </w:r>
      <w:r w:rsidR="001D4014" w:rsidRPr="00BF5881">
        <w:t xml:space="preserve"> </w:t>
      </w:r>
      <w:r w:rsidRPr="00BF5881">
        <w:t>на базе Цент</w:t>
      </w:r>
      <w:r w:rsidR="00DB6ACF">
        <w:t>ра дополнительного образования "Радуга"</w:t>
      </w:r>
      <w:r w:rsidRPr="00BF5881">
        <w:t>, творческого объединения</w:t>
      </w:r>
      <w:r w:rsidR="001D4014" w:rsidRPr="00BF5881">
        <w:t xml:space="preserve"> </w:t>
      </w:r>
      <w:r w:rsidR="00DB6ACF">
        <w:t>"Журавлик"</w:t>
      </w:r>
      <w:r w:rsidRPr="00BF5881">
        <w:t xml:space="preserve"> в Доме детского творчества г. Бирюсинска</w:t>
      </w:r>
      <w:r w:rsidR="001D4014" w:rsidRPr="00BF5881">
        <w:t xml:space="preserve"> </w:t>
      </w:r>
      <w:r w:rsidRPr="00BF5881">
        <w:t xml:space="preserve">является не только возможностью общения, но и оказания консультативной, методической помощи. </w:t>
      </w:r>
    </w:p>
    <w:p w:rsidR="00366E5B" w:rsidRPr="00BF5881" w:rsidRDefault="00366E5B" w:rsidP="0033228D">
      <w:pPr>
        <w:spacing w:after="0" w:line="240" w:lineRule="auto"/>
        <w:ind w:firstLine="708"/>
        <w:jc w:val="both"/>
      </w:pPr>
      <w:r w:rsidRPr="00BF5881">
        <w:t>Профильное обучение</w:t>
      </w:r>
      <w:r w:rsidR="001D4014" w:rsidRPr="00BF5881">
        <w:t xml:space="preserve"> </w:t>
      </w:r>
      <w:r w:rsidRPr="00BF5881">
        <w:t>продолжили</w:t>
      </w:r>
      <w:r w:rsidR="00D94E1E" w:rsidRPr="00BF5881">
        <w:t xml:space="preserve"> </w:t>
      </w:r>
      <w:r w:rsidRPr="00BF5881">
        <w:t>156</w:t>
      </w:r>
      <w:r w:rsidR="001D4014" w:rsidRPr="00BF5881">
        <w:t xml:space="preserve"> </w:t>
      </w:r>
      <w:r w:rsidRPr="00BF5881">
        <w:t>старшеклассников</w:t>
      </w:r>
      <w:r w:rsidR="001D4014" w:rsidRPr="00BF5881">
        <w:t xml:space="preserve"> </w:t>
      </w:r>
      <w:r w:rsidRPr="00BF5881">
        <w:t>(16,6% от общего количества обучающихся 10-11 классов) в 2 школах по 3 профилям (</w:t>
      </w:r>
      <w:proofErr w:type="gramStart"/>
      <w:r w:rsidRPr="00BF5881">
        <w:t>социально-экономический</w:t>
      </w:r>
      <w:proofErr w:type="gramEnd"/>
      <w:r w:rsidRPr="00BF5881">
        <w:t>, физико-математический, агротехнологический).</w:t>
      </w:r>
      <w:r w:rsidR="001D4014" w:rsidRPr="00BF5881">
        <w:t xml:space="preserve"> </w:t>
      </w:r>
    </w:p>
    <w:p w:rsidR="00366E5B" w:rsidRPr="00BF5881" w:rsidRDefault="00366E5B" w:rsidP="0033228D">
      <w:pPr>
        <w:spacing w:after="0" w:line="240" w:lineRule="auto"/>
        <w:ind w:firstLine="708"/>
        <w:jc w:val="both"/>
      </w:pPr>
      <w:r w:rsidRPr="00BF5881">
        <w:t>21</w:t>
      </w:r>
      <w:r w:rsidR="001D4014" w:rsidRPr="00BF5881">
        <w:t xml:space="preserve"> </w:t>
      </w:r>
      <w:r w:rsidRPr="00BF5881">
        <w:t>обучающийся</w:t>
      </w:r>
      <w:r w:rsidR="001D4014" w:rsidRPr="00BF5881">
        <w:t xml:space="preserve"> </w:t>
      </w:r>
      <w:r w:rsidRPr="00BF5881">
        <w:t>полностью</w:t>
      </w:r>
      <w:r w:rsidR="001D4014" w:rsidRPr="00BF5881">
        <w:t xml:space="preserve"> </w:t>
      </w:r>
      <w:r w:rsidR="00EB5C0C">
        <w:t>был</w:t>
      </w:r>
      <w:r w:rsidR="001D4014" w:rsidRPr="00BF5881">
        <w:t xml:space="preserve"> </w:t>
      </w:r>
      <w:r w:rsidR="00EB5C0C">
        <w:t>обеспечен</w:t>
      </w:r>
      <w:r w:rsidRPr="00BF5881">
        <w:t xml:space="preserve"> льготным питанием в размере 25% от стоимости взимания платы с родителей (законных представителей) за питание в 2 пришкольных интернатах</w:t>
      </w:r>
      <w:r w:rsidR="00FB3209" w:rsidRPr="00BF5881">
        <w:t xml:space="preserve"> </w:t>
      </w:r>
      <w:r w:rsidRPr="00BF5881">
        <w:t xml:space="preserve">при МКОУ Рождественской СОШ, МКОУ Березовской СОШ. Из местного бюджета на эти цели профинансировано </w:t>
      </w:r>
      <w:r w:rsidR="00EB3A11" w:rsidRPr="00BF5881">
        <w:t xml:space="preserve">0,5 </w:t>
      </w:r>
      <w:proofErr w:type="spellStart"/>
      <w:r w:rsidR="00EB3A11" w:rsidRPr="00BF5881">
        <w:t>млн</w:t>
      </w:r>
      <w:proofErr w:type="gramStart"/>
      <w:r w:rsidR="00EB3A11" w:rsidRPr="00BF5881">
        <w:t>.</w:t>
      </w:r>
      <w:r w:rsidRPr="00BF5881">
        <w:t>р</w:t>
      </w:r>
      <w:proofErr w:type="gramEnd"/>
      <w:r w:rsidRPr="00BF5881">
        <w:t>ублей</w:t>
      </w:r>
      <w:proofErr w:type="spellEnd"/>
      <w:r w:rsidRPr="00BF5881">
        <w:t>.</w:t>
      </w:r>
    </w:p>
    <w:p w:rsidR="00366E5B" w:rsidRPr="00BF5881" w:rsidRDefault="00366E5B" w:rsidP="0033228D">
      <w:pPr>
        <w:spacing w:after="0" w:line="240" w:lineRule="auto"/>
        <w:ind w:firstLine="708"/>
        <w:jc w:val="both"/>
      </w:pPr>
      <w:r w:rsidRPr="00BF5881">
        <w:t>Произошло уменьшение доли школьников, обучающихся во II смену</w:t>
      </w:r>
      <w:r w:rsidR="00EB5C0C">
        <w:t>,</w:t>
      </w:r>
      <w:r w:rsidRPr="00BF5881">
        <w:t xml:space="preserve"> на 0,3%.</w:t>
      </w:r>
      <w:r w:rsidR="001D4014" w:rsidRPr="00BF5881">
        <w:t xml:space="preserve"> </w:t>
      </w:r>
      <w:r w:rsidRPr="00BF5881">
        <w:t>В 10 общеобразовательных организациях обучение ведется в 2 смены.</w:t>
      </w:r>
    </w:p>
    <w:p w:rsidR="00366E5B" w:rsidRPr="00BF5881" w:rsidRDefault="00366E5B" w:rsidP="0033228D">
      <w:pPr>
        <w:spacing w:after="0" w:line="240" w:lineRule="auto"/>
        <w:ind w:firstLine="708"/>
        <w:jc w:val="both"/>
      </w:pPr>
      <w:r w:rsidRPr="00BF5881">
        <w:t>Профинансировано</w:t>
      </w:r>
      <w:r w:rsidR="001D4014" w:rsidRPr="00BF5881">
        <w:t xml:space="preserve"> </w:t>
      </w:r>
      <w:r w:rsidRPr="00BF5881">
        <w:t>12</w:t>
      </w:r>
      <w:r w:rsidR="00EB3A11" w:rsidRPr="00BF5881">
        <w:t>,</w:t>
      </w:r>
      <w:r w:rsidRPr="00BF5881">
        <w:t>5</w:t>
      </w:r>
      <w:r w:rsidR="00EB3A11" w:rsidRPr="00BF5881">
        <w:t xml:space="preserve"> </w:t>
      </w:r>
      <w:proofErr w:type="spellStart"/>
      <w:r w:rsidR="00EB3A11" w:rsidRPr="00BF5881">
        <w:t>млн</w:t>
      </w:r>
      <w:proofErr w:type="gramStart"/>
      <w:r w:rsidR="00EB3A11" w:rsidRPr="00BF5881">
        <w:t>.</w:t>
      </w:r>
      <w:r w:rsidRPr="00BF5881">
        <w:t>р</w:t>
      </w:r>
      <w:proofErr w:type="gramEnd"/>
      <w:r w:rsidRPr="00BF5881">
        <w:t>убл</w:t>
      </w:r>
      <w:r w:rsidR="00EB3A11" w:rsidRPr="00BF5881">
        <w:t>ей</w:t>
      </w:r>
      <w:proofErr w:type="spellEnd"/>
      <w:r w:rsidRPr="00BF5881">
        <w:t xml:space="preserve"> на организацию подвоза</w:t>
      </w:r>
      <w:r w:rsidR="001D4014" w:rsidRPr="00BF5881">
        <w:t xml:space="preserve"> </w:t>
      </w:r>
      <w:r w:rsidRPr="00BF5881">
        <w:t>393 школьников из 33 населенных пунктов:</w:t>
      </w:r>
      <w:r w:rsidR="001D4014" w:rsidRPr="00BF5881">
        <w:t xml:space="preserve"> </w:t>
      </w:r>
      <w:r w:rsidRPr="00BF5881">
        <w:t>21 человека - еженедельно (интернаты), 372 человек</w:t>
      </w:r>
      <w:r w:rsidR="001D4014" w:rsidRPr="00BF5881">
        <w:t xml:space="preserve"> </w:t>
      </w:r>
      <w:r w:rsidRPr="00BF5881">
        <w:t>-</w:t>
      </w:r>
      <w:r w:rsidR="001D4014" w:rsidRPr="00BF5881">
        <w:t xml:space="preserve"> </w:t>
      </w:r>
      <w:r w:rsidRPr="00BF5881">
        <w:t>ежедневно к 16 образовательным учреждениям. </w:t>
      </w:r>
    </w:p>
    <w:p w:rsidR="00366E5B" w:rsidRPr="00BF5881" w:rsidRDefault="00366E5B" w:rsidP="0033228D">
      <w:pPr>
        <w:spacing w:after="0" w:line="240" w:lineRule="auto"/>
        <w:ind w:firstLine="708"/>
        <w:jc w:val="both"/>
      </w:pPr>
      <w:r w:rsidRPr="00BF5881">
        <w:t>В 2019</w:t>
      </w:r>
      <w:r w:rsidR="00EB3A11" w:rsidRPr="00BF5881">
        <w:t xml:space="preserve"> </w:t>
      </w:r>
      <w:r w:rsidRPr="00BF5881">
        <w:t>году охвачено горячим питанием 96,7 %</w:t>
      </w:r>
      <w:r w:rsidR="001D4014" w:rsidRPr="00BF5881">
        <w:t xml:space="preserve"> </w:t>
      </w:r>
      <w:r w:rsidRPr="00BF5881">
        <w:t>обучающихся (9 596 человек).</w:t>
      </w:r>
    </w:p>
    <w:p w:rsidR="00366E5B" w:rsidRPr="00BF5881" w:rsidRDefault="00366E5B" w:rsidP="0033228D">
      <w:pPr>
        <w:spacing w:after="0" w:line="240" w:lineRule="auto"/>
        <w:jc w:val="both"/>
      </w:pPr>
      <w:r w:rsidRPr="00BF5881">
        <w:t>Проходили государственную итоговую аттестацию в 2019 году</w:t>
      </w:r>
      <w:r w:rsidR="001D4014" w:rsidRPr="00BF5881">
        <w:t xml:space="preserve"> </w:t>
      </w:r>
      <w:r w:rsidRPr="00BF5881">
        <w:t>523 выпускника 11</w:t>
      </w:r>
      <w:r w:rsidR="00200086" w:rsidRPr="00BF5881">
        <w:t>-х</w:t>
      </w:r>
      <w:r w:rsidRPr="00BF5881">
        <w:t xml:space="preserve"> классов и 857 выпускников 9</w:t>
      </w:r>
      <w:r w:rsidR="00200086" w:rsidRPr="00BF5881">
        <w:t>-х</w:t>
      </w:r>
      <w:r w:rsidRPr="00BF5881">
        <w:t xml:space="preserve"> классов. Результаты итоговой аттестации 2019 года остались на уровне</w:t>
      </w:r>
      <w:r w:rsidR="001D4014" w:rsidRPr="00BF5881">
        <w:t xml:space="preserve"> </w:t>
      </w:r>
      <w:r w:rsidRPr="00BF5881">
        <w:t>2018 года. Не подтвердили освоение основных образовательных программ 9 одиннадцатиклассников (2,05%), 1</w:t>
      </w:r>
      <w:r w:rsidR="001D4014" w:rsidRPr="00BF5881">
        <w:t xml:space="preserve"> </w:t>
      </w:r>
      <w:r w:rsidRPr="00BF5881">
        <w:t>девятиклассник – экстерн</w:t>
      </w:r>
      <w:r w:rsidR="001D4014" w:rsidRPr="00BF5881">
        <w:t xml:space="preserve"> </w:t>
      </w:r>
      <w:r w:rsidRPr="00BF5881">
        <w:t xml:space="preserve">(0,2%). </w:t>
      </w:r>
    </w:p>
    <w:p w:rsidR="00366E5B" w:rsidRPr="00BF5881" w:rsidRDefault="00366E5B" w:rsidP="0033228D">
      <w:pPr>
        <w:spacing w:after="0" w:line="240" w:lineRule="auto"/>
        <w:ind w:firstLine="708"/>
        <w:jc w:val="both"/>
      </w:pPr>
      <w:r w:rsidRPr="00BF5881">
        <w:t>По итогам ГИА-2019 аттестат с отличием получили 49 выпускников 9</w:t>
      </w:r>
      <w:r w:rsidR="00200086" w:rsidRPr="00BF5881">
        <w:t>-х</w:t>
      </w:r>
      <w:r w:rsidRPr="00BF5881">
        <w:t xml:space="preserve"> классов и 19 выпускников 11</w:t>
      </w:r>
      <w:r w:rsidR="00200086" w:rsidRPr="00BF5881">
        <w:t>-х</w:t>
      </w:r>
      <w:r w:rsidRPr="00BF5881">
        <w:t xml:space="preserve"> классов из 10 образовательных организаций района получ</w:t>
      </w:r>
      <w:r w:rsidR="00DB6ACF">
        <w:t>или федеральные золотые медали "За особые успехи в учении"</w:t>
      </w:r>
      <w:r w:rsidRPr="00BF5881">
        <w:t xml:space="preserve"> (13,6%), 13 выпускников (3,0 %) получили медали регионального уровня. Аттестаты с отличием и медали федерального</w:t>
      </w:r>
      <w:r w:rsidR="001D4014" w:rsidRPr="00BF5881">
        <w:t xml:space="preserve"> </w:t>
      </w:r>
      <w:r w:rsidRPr="00BF5881">
        <w:t>уровня вручены на торжественном приеме мэра Тайшетского района, на</w:t>
      </w:r>
      <w:r w:rsidR="001D4014" w:rsidRPr="00BF5881">
        <w:t xml:space="preserve"> </w:t>
      </w:r>
      <w:r w:rsidRPr="00BF5881">
        <w:t>организацию бала медалистов</w:t>
      </w:r>
      <w:r w:rsidR="001D4014" w:rsidRPr="00BF5881">
        <w:t xml:space="preserve"> </w:t>
      </w:r>
      <w:r w:rsidRPr="00BF5881">
        <w:t>было профинансировано 103,</w:t>
      </w:r>
      <w:r w:rsidR="008462DA" w:rsidRPr="00BF5881">
        <w:t>2</w:t>
      </w:r>
      <w:r w:rsidRPr="00BF5881">
        <w:t xml:space="preserve"> тыс. рублей. Из муниципального бюджета на проведение государственной итоговой аттестации было профинансировано 1</w:t>
      </w:r>
      <w:r w:rsidR="008462DA" w:rsidRPr="00BF5881">
        <w:t>,</w:t>
      </w:r>
      <w:r w:rsidRPr="00BF5881">
        <w:t>7</w:t>
      </w:r>
      <w:r w:rsidR="008462DA" w:rsidRPr="00BF5881">
        <w:t xml:space="preserve"> млн.</w:t>
      </w:r>
      <w:r w:rsidR="001D4014" w:rsidRPr="00BF5881">
        <w:t xml:space="preserve"> </w:t>
      </w:r>
      <w:r w:rsidRPr="00BF5881">
        <w:t>рубл</w:t>
      </w:r>
      <w:r w:rsidR="008462DA" w:rsidRPr="00BF5881">
        <w:t>ей</w:t>
      </w:r>
      <w:r w:rsidRPr="00BF5881">
        <w:t>.</w:t>
      </w:r>
    </w:p>
    <w:p w:rsidR="00366E5B" w:rsidRPr="00BF5881" w:rsidRDefault="00366E5B" w:rsidP="0033228D">
      <w:pPr>
        <w:spacing w:after="0" w:line="240" w:lineRule="auto"/>
        <w:ind w:firstLine="708"/>
        <w:jc w:val="both"/>
      </w:pPr>
      <w:r w:rsidRPr="00BF5881">
        <w:t>Летнее оздоровление обучающихся – одно из важнейших</w:t>
      </w:r>
      <w:r w:rsidR="001D4014" w:rsidRPr="00BF5881">
        <w:t xml:space="preserve"> </w:t>
      </w:r>
      <w:r w:rsidRPr="00BF5881">
        <w:t xml:space="preserve">направлений </w:t>
      </w:r>
      <w:proofErr w:type="spellStart"/>
      <w:r w:rsidRPr="00BF5881">
        <w:t>здоровьесберегающей</w:t>
      </w:r>
      <w:proofErr w:type="spellEnd"/>
      <w:r w:rsidRPr="00BF5881">
        <w:t xml:space="preserve"> деятельности. В июне 2019 года в</w:t>
      </w:r>
      <w:r w:rsidR="001D4014" w:rsidRPr="00BF5881">
        <w:t xml:space="preserve"> </w:t>
      </w:r>
      <w:r w:rsidRPr="00BF5881">
        <w:t>районе действовали лагеря с дневным пребыванием детей на базе 28 общеобразовательных организаций</w:t>
      </w:r>
      <w:r w:rsidR="001D4014" w:rsidRPr="00BF5881">
        <w:t xml:space="preserve"> </w:t>
      </w:r>
      <w:r w:rsidRPr="00BF5881">
        <w:t>с общей численностью</w:t>
      </w:r>
      <w:r w:rsidR="001D4014" w:rsidRPr="00BF5881">
        <w:t xml:space="preserve"> </w:t>
      </w:r>
      <w:r w:rsidRPr="00BF5881">
        <w:t>2510 детей.</w:t>
      </w:r>
    </w:p>
    <w:p w:rsidR="00366E5B" w:rsidRPr="00BF5881" w:rsidRDefault="00366E5B" w:rsidP="0033228D">
      <w:pPr>
        <w:spacing w:after="0" w:line="240" w:lineRule="auto"/>
        <w:ind w:firstLine="708"/>
        <w:jc w:val="both"/>
      </w:pPr>
      <w:r w:rsidRPr="00BF5881">
        <w:t>Общее финансирование летней оздоровительной кампании</w:t>
      </w:r>
      <w:r w:rsidR="001D4014" w:rsidRPr="00BF5881">
        <w:t xml:space="preserve"> </w:t>
      </w:r>
      <w:r w:rsidRPr="00BF5881">
        <w:t>на 2019 год составило 9</w:t>
      </w:r>
      <w:r w:rsidR="008462DA" w:rsidRPr="00BF5881">
        <w:t>,5 млн.</w:t>
      </w:r>
      <w:r w:rsidRPr="00BF5881">
        <w:t xml:space="preserve"> руб., из них финансирование из местного бюджета – 4</w:t>
      </w:r>
      <w:r w:rsidR="008462DA" w:rsidRPr="00BF5881">
        <w:t xml:space="preserve">,5 </w:t>
      </w:r>
      <w:proofErr w:type="spellStart"/>
      <w:r w:rsidR="008462DA" w:rsidRPr="00BF5881">
        <w:t>млн</w:t>
      </w:r>
      <w:proofErr w:type="gramStart"/>
      <w:r w:rsidR="008462DA" w:rsidRPr="00BF5881">
        <w:t>.</w:t>
      </w:r>
      <w:r w:rsidRPr="00BF5881">
        <w:t>р</w:t>
      </w:r>
      <w:proofErr w:type="gramEnd"/>
      <w:r w:rsidRPr="00BF5881">
        <w:t>ублей</w:t>
      </w:r>
      <w:proofErr w:type="spellEnd"/>
      <w:r w:rsidRPr="00BF5881">
        <w:t xml:space="preserve">. </w:t>
      </w:r>
    </w:p>
    <w:p w:rsidR="00366E5B" w:rsidRPr="00BF5881" w:rsidRDefault="00366E5B" w:rsidP="007E11A7">
      <w:pPr>
        <w:spacing w:after="0" w:line="240" w:lineRule="auto"/>
        <w:ind w:firstLine="708"/>
        <w:jc w:val="both"/>
      </w:pPr>
      <w:r w:rsidRPr="00BF5881">
        <w:lastRenderedPageBreak/>
        <w:t>Педагог – основная фигура в деле обучения и воспитания подрастающего поколения. Количество педагогов</w:t>
      </w:r>
      <w:r w:rsidR="001D4014" w:rsidRPr="00BF5881">
        <w:t xml:space="preserve"> </w:t>
      </w:r>
      <w:r w:rsidR="00EB5C0C">
        <w:t>сократилось на 31 человек</w:t>
      </w:r>
      <w:r w:rsidRPr="00BF5881">
        <w:t>.</w:t>
      </w:r>
      <w:r w:rsidR="001D4014" w:rsidRPr="00BF5881">
        <w:t xml:space="preserve"> </w:t>
      </w:r>
      <w:r w:rsidRPr="00BF5881">
        <w:t xml:space="preserve"> Уменьшается число молодых специалистов, пришедших на работу</w:t>
      </w:r>
      <w:r w:rsidR="008200A1" w:rsidRPr="00BF5881">
        <w:t xml:space="preserve"> в образовательные организации,</w:t>
      </w:r>
      <w:r w:rsidR="001D4014" w:rsidRPr="00BF5881">
        <w:t xml:space="preserve"> </w:t>
      </w:r>
      <w:r w:rsidRPr="00BF5881">
        <w:t xml:space="preserve"> в отчетном году их было всего 4. </w:t>
      </w:r>
    </w:p>
    <w:p w:rsidR="00366E5B" w:rsidRPr="00BF5881" w:rsidRDefault="00200086" w:rsidP="0033228D">
      <w:pPr>
        <w:spacing w:after="0" w:line="240" w:lineRule="auto"/>
        <w:ind w:firstLine="708"/>
        <w:jc w:val="both"/>
      </w:pPr>
      <w:r w:rsidRPr="00BF5881">
        <w:t>21 молодому</w:t>
      </w:r>
      <w:r w:rsidR="001D4014" w:rsidRPr="00BF5881">
        <w:t xml:space="preserve"> </w:t>
      </w:r>
      <w:r w:rsidRPr="00BF5881">
        <w:t>специалисту</w:t>
      </w:r>
      <w:r w:rsidR="00366E5B" w:rsidRPr="00BF5881">
        <w:t xml:space="preserve"> установлены компенсационные выплаты, их размер – 349,2 тыс. в</w:t>
      </w:r>
      <w:r w:rsidR="001D4014" w:rsidRPr="00BF5881">
        <w:t xml:space="preserve"> </w:t>
      </w:r>
      <w:r w:rsidR="008462DA" w:rsidRPr="00BF5881">
        <w:t>год</w:t>
      </w:r>
      <w:r w:rsidR="00366E5B" w:rsidRPr="00BF5881">
        <w:t>. За счет средств муниципального бюджета частично компенсируется арендная плата за снимаемое жилье. Расходы муниципалитета на эти цели увеличились за год на 340,0 тыс. рублей.</w:t>
      </w:r>
    </w:p>
    <w:p w:rsidR="00366E5B" w:rsidRPr="00BF5881" w:rsidRDefault="00366E5B" w:rsidP="0033228D">
      <w:pPr>
        <w:spacing w:after="0" w:line="240" w:lineRule="auto"/>
        <w:ind w:firstLine="708"/>
        <w:jc w:val="both"/>
      </w:pPr>
      <w:r w:rsidRPr="00BF5881">
        <w:t>На условиях целевого обучения в Педагогическом</w:t>
      </w:r>
      <w:r w:rsidR="001D4014" w:rsidRPr="00BF5881">
        <w:t xml:space="preserve"> </w:t>
      </w:r>
      <w:r w:rsidRPr="00BF5881">
        <w:t>институте</w:t>
      </w:r>
      <w:r w:rsidR="001D4014" w:rsidRPr="00BF5881">
        <w:t xml:space="preserve"> </w:t>
      </w:r>
      <w:r w:rsidRPr="00BF5881">
        <w:t>ИГУ</w:t>
      </w:r>
      <w:r w:rsidR="001D4014" w:rsidRPr="00BF5881">
        <w:t xml:space="preserve"> </w:t>
      </w:r>
      <w:r w:rsidR="00245CAB" w:rsidRPr="00BF5881">
        <w:t>обучаются 4 выпускника</w:t>
      </w:r>
      <w:r w:rsidRPr="00BF5881">
        <w:t>,</w:t>
      </w:r>
      <w:r w:rsidR="001D4014" w:rsidRPr="00BF5881">
        <w:t xml:space="preserve"> </w:t>
      </w:r>
      <w:r w:rsidRPr="00BF5881">
        <w:t xml:space="preserve">3 из них – выпускники </w:t>
      </w:r>
      <w:r w:rsidR="00200086" w:rsidRPr="00BF5881">
        <w:t xml:space="preserve">школ </w:t>
      </w:r>
      <w:r w:rsidRPr="00BF5881">
        <w:t xml:space="preserve">2019 года. </w:t>
      </w:r>
    </w:p>
    <w:p w:rsidR="00366E5B" w:rsidRPr="00BF5881" w:rsidRDefault="00366E5B" w:rsidP="0033228D">
      <w:pPr>
        <w:spacing w:after="0" w:line="240" w:lineRule="auto"/>
        <w:ind w:firstLine="708"/>
        <w:jc w:val="both"/>
      </w:pPr>
      <w:r w:rsidRPr="00BF5881">
        <w:t>Но острота кадровой</w:t>
      </w:r>
      <w:r w:rsidR="001D4014" w:rsidRPr="00BF5881">
        <w:t xml:space="preserve"> </w:t>
      </w:r>
      <w:r w:rsidRPr="00BF5881">
        <w:t>проблемы возрастает из года</w:t>
      </w:r>
      <w:r w:rsidR="001D4014" w:rsidRPr="00BF5881">
        <w:t xml:space="preserve"> </w:t>
      </w:r>
      <w:r w:rsidRPr="00BF5881">
        <w:t>в год, особенно в школах, несмотря на все меры, принимаемые муниципалитетом.</w:t>
      </w:r>
      <w:r w:rsidR="001D4014" w:rsidRPr="00BF5881">
        <w:t xml:space="preserve"> </w:t>
      </w:r>
      <w:r w:rsidRPr="00BF5881">
        <w:t>В конце 2019 года</w:t>
      </w:r>
      <w:r w:rsidR="001D4014" w:rsidRPr="00BF5881">
        <w:t xml:space="preserve"> </w:t>
      </w:r>
      <w:r w:rsidRPr="00BF5881">
        <w:t>Тайшетский</w:t>
      </w:r>
      <w:r w:rsidR="00D94E1E" w:rsidRPr="00BF5881">
        <w:t xml:space="preserve"> </w:t>
      </w:r>
      <w:r w:rsidRPr="00BF5881">
        <w:t>район стал уч</w:t>
      </w:r>
      <w:r w:rsidR="00DB6ACF">
        <w:t>астником Федеральной программы "Земский учитель"</w:t>
      </w:r>
      <w:r w:rsidRPr="00BF5881">
        <w:t xml:space="preserve"> - министерством образования Иркутской области отобрано</w:t>
      </w:r>
      <w:r w:rsidR="001D4014" w:rsidRPr="00BF5881">
        <w:t xml:space="preserve"> </w:t>
      </w:r>
      <w:r w:rsidRPr="00BF5881">
        <w:t>8 вакансий для педаго</w:t>
      </w:r>
      <w:r w:rsidR="002F1E55" w:rsidRPr="00BF5881">
        <w:t xml:space="preserve">гов для включения в программу. </w:t>
      </w:r>
    </w:p>
    <w:p w:rsidR="00366E5B" w:rsidRPr="00BF5881" w:rsidRDefault="00366E5B" w:rsidP="0033228D">
      <w:pPr>
        <w:spacing w:after="0" w:line="240" w:lineRule="auto"/>
        <w:ind w:firstLine="708"/>
        <w:jc w:val="both"/>
      </w:pPr>
      <w:r w:rsidRPr="00BF5881">
        <w:t>Расходы муниципального бюджета на проведение конкурсов педагогического мастерства и участие в областных этапах</w:t>
      </w:r>
      <w:r w:rsidR="001D4014" w:rsidRPr="00BF5881">
        <w:t xml:space="preserve"> </w:t>
      </w:r>
      <w:r w:rsidRPr="00BF5881">
        <w:t>составили 182</w:t>
      </w:r>
      <w:r w:rsidR="008462DA" w:rsidRPr="00BF5881">
        <w:t>,</w:t>
      </w:r>
      <w:r w:rsidRPr="00BF5881">
        <w:t>8</w:t>
      </w:r>
      <w:r w:rsidR="008462DA" w:rsidRPr="00BF5881">
        <w:t xml:space="preserve"> тыс.</w:t>
      </w:r>
      <w:r w:rsidRPr="00BF5881">
        <w:t xml:space="preserve"> рублей.</w:t>
      </w:r>
      <w:r w:rsidR="004A70C8" w:rsidRPr="00BF5881">
        <w:t xml:space="preserve"> </w:t>
      </w:r>
      <w:r w:rsidRPr="00BF5881">
        <w:t>В</w:t>
      </w:r>
      <w:r w:rsidR="001D4014" w:rsidRPr="00BF5881">
        <w:t xml:space="preserve"> </w:t>
      </w:r>
      <w:r w:rsidRPr="00BF5881">
        <w:t>последние годы</w:t>
      </w:r>
      <w:r w:rsidR="001D4014" w:rsidRPr="00BF5881">
        <w:t xml:space="preserve"> </w:t>
      </w:r>
      <w:r w:rsidRPr="00BF5881">
        <w:t>регулярно оплачиваются командировочные</w:t>
      </w:r>
      <w:r w:rsidR="00DB6ACF">
        <w:t xml:space="preserve"> расходы сотрудников не только "северных"</w:t>
      </w:r>
      <w:r w:rsidRPr="00BF5881">
        <w:t xml:space="preserve"> образовательных организаций, но и остальных для участия в методических мероприятиях, семинарах, курсовой подготовке, Байкальских</w:t>
      </w:r>
      <w:r w:rsidR="001D4014" w:rsidRPr="00BF5881">
        <w:t xml:space="preserve"> </w:t>
      </w:r>
      <w:r w:rsidRPr="00BF5881">
        <w:t>международных</w:t>
      </w:r>
      <w:r w:rsidR="001D4014" w:rsidRPr="00BF5881">
        <w:t xml:space="preserve"> </w:t>
      </w:r>
      <w:r w:rsidRPr="00BF5881">
        <w:t>салонах</w:t>
      </w:r>
      <w:r w:rsidR="001D4014" w:rsidRPr="00BF5881">
        <w:t xml:space="preserve"> </w:t>
      </w:r>
      <w:r w:rsidRPr="00BF5881">
        <w:t>образования, творческом конкурсе учителей математики, региональных научно-практических конференциях, Областном</w:t>
      </w:r>
      <w:r w:rsidR="001D4014" w:rsidRPr="00BF5881">
        <w:t xml:space="preserve"> </w:t>
      </w:r>
      <w:r w:rsidRPr="00BF5881">
        <w:t>Слете молодых педагогов и т.д.</w:t>
      </w:r>
      <w:r w:rsidR="002F1E55" w:rsidRPr="00BF5881">
        <w:t xml:space="preserve"> </w:t>
      </w:r>
      <w:r w:rsidRPr="00BF5881">
        <w:t>Финансирование этих</w:t>
      </w:r>
      <w:r w:rsidR="001D4014" w:rsidRPr="00BF5881">
        <w:t xml:space="preserve"> </w:t>
      </w:r>
      <w:r w:rsidRPr="00BF5881">
        <w:t>расходов</w:t>
      </w:r>
      <w:r w:rsidR="001D4014" w:rsidRPr="00BF5881">
        <w:t xml:space="preserve"> </w:t>
      </w:r>
      <w:r w:rsidRPr="00BF5881">
        <w:t>составило</w:t>
      </w:r>
      <w:r w:rsidR="001D4014" w:rsidRPr="00BF5881">
        <w:t xml:space="preserve"> </w:t>
      </w:r>
      <w:r w:rsidRPr="00BF5881">
        <w:t xml:space="preserve">более 1,6 </w:t>
      </w:r>
      <w:proofErr w:type="spellStart"/>
      <w:r w:rsidRPr="00BF5881">
        <w:t>м</w:t>
      </w:r>
      <w:r w:rsidR="008462DA" w:rsidRPr="00BF5881">
        <w:t>лн</w:t>
      </w:r>
      <w:proofErr w:type="gramStart"/>
      <w:r w:rsidR="008462DA" w:rsidRPr="00BF5881">
        <w:t>.</w:t>
      </w:r>
      <w:r w:rsidRPr="00BF5881">
        <w:t>р</w:t>
      </w:r>
      <w:proofErr w:type="gramEnd"/>
      <w:r w:rsidRPr="00BF5881">
        <w:t>ублей</w:t>
      </w:r>
      <w:proofErr w:type="spellEnd"/>
      <w:r w:rsidRPr="00BF5881">
        <w:t>.</w:t>
      </w:r>
    </w:p>
    <w:p w:rsidR="00366E5B" w:rsidRPr="00BF5881" w:rsidRDefault="00403404" w:rsidP="0033228D">
      <w:pPr>
        <w:spacing w:after="0" w:line="240" w:lineRule="auto"/>
        <w:ind w:firstLine="708"/>
        <w:jc w:val="both"/>
      </w:pPr>
      <w:r>
        <w:t>Коллективы МКУДО "ЦДО "Радуга"</w:t>
      </w:r>
      <w:r w:rsidR="00366E5B" w:rsidRPr="00BF5881">
        <w:t xml:space="preserve"> и</w:t>
      </w:r>
      <w:r w:rsidR="001D4014" w:rsidRPr="00BF5881">
        <w:t xml:space="preserve"> </w:t>
      </w:r>
      <w:r w:rsidR="00366E5B" w:rsidRPr="00BF5881">
        <w:t>МКДОУ детского</w:t>
      </w:r>
      <w:r w:rsidR="001D4014" w:rsidRPr="00BF5881">
        <w:t xml:space="preserve"> </w:t>
      </w:r>
      <w:r w:rsidR="00366E5B" w:rsidRPr="00BF5881">
        <w:t>сада № 3 г. Тайшета победи</w:t>
      </w:r>
      <w:r w:rsidR="00EB5C0C">
        <w:t xml:space="preserve">ли в конкурсе проектов </w:t>
      </w:r>
      <w:proofErr w:type="gramStart"/>
      <w:r w:rsidR="00EB5C0C">
        <w:t>ОК</w:t>
      </w:r>
      <w:proofErr w:type="gramEnd"/>
      <w:r w:rsidR="00EB5C0C">
        <w:t xml:space="preserve"> </w:t>
      </w:r>
      <w:proofErr w:type="spellStart"/>
      <w:r w:rsidR="00EB5C0C">
        <w:t>РУСАЛа</w:t>
      </w:r>
      <w:proofErr w:type="spellEnd"/>
      <w:r w:rsidR="00366E5B" w:rsidRPr="00BF5881">
        <w:t xml:space="preserve">. </w:t>
      </w:r>
    </w:p>
    <w:p w:rsidR="002F1E55" w:rsidRPr="00BF5881" w:rsidRDefault="002F1E55" w:rsidP="0033228D">
      <w:pPr>
        <w:spacing w:after="0" w:line="240" w:lineRule="auto"/>
        <w:jc w:val="both"/>
      </w:pPr>
    </w:p>
    <w:p w:rsidR="00366E5B" w:rsidRPr="00BF5881" w:rsidRDefault="00366E5B" w:rsidP="0033228D">
      <w:pPr>
        <w:spacing w:after="0" w:line="240" w:lineRule="auto"/>
        <w:jc w:val="center"/>
        <w:rPr>
          <w:b/>
          <w:caps/>
        </w:rPr>
      </w:pPr>
      <w:r w:rsidRPr="00BF5881">
        <w:rPr>
          <w:b/>
          <w:caps/>
        </w:rPr>
        <w:t>Финансирование муниципальной системы образования</w:t>
      </w:r>
    </w:p>
    <w:p w:rsidR="002F1E55" w:rsidRPr="00BF5881" w:rsidRDefault="002F1E55" w:rsidP="0033228D">
      <w:pPr>
        <w:spacing w:after="0" w:line="240" w:lineRule="auto"/>
        <w:jc w:val="both"/>
      </w:pPr>
    </w:p>
    <w:p w:rsidR="00366E5B" w:rsidRPr="00BF5881" w:rsidRDefault="00366E5B" w:rsidP="0033228D">
      <w:pPr>
        <w:spacing w:after="0" w:line="240" w:lineRule="auto"/>
        <w:ind w:firstLine="708"/>
        <w:jc w:val="both"/>
      </w:pPr>
      <w:r w:rsidRPr="00BF5881">
        <w:t>Администрация района финансирует услуги</w:t>
      </w:r>
      <w:r w:rsidR="001D4014" w:rsidRPr="00BF5881">
        <w:t xml:space="preserve"> </w:t>
      </w:r>
      <w:r w:rsidRPr="00BF5881">
        <w:t>Интернета</w:t>
      </w:r>
      <w:r w:rsidR="001D4014" w:rsidRPr="00BF5881">
        <w:t xml:space="preserve"> </w:t>
      </w:r>
      <w:r w:rsidRPr="00BF5881">
        <w:t>образовательным организациям,</w:t>
      </w:r>
      <w:r w:rsidR="001D4014" w:rsidRPr="00BF5881">
        <w:t xml:space="preserve"> </w:t>
      </w:r>
      <w:r w:rsidRPr="00BF5881">
        <w:t>у которых недостаточны</w:t>
      </w:r>
      <w:r w:rsidR="001D4014" w:rsidRPr="00BF5881">
        <w:t xml:space="preserve"> </w:t>
      </w:r>
      <w:r w:rsidRPr="00BF5881">
        <w:t>средства областной субвенции. В 2019 году</w:t>
      </w:r>
      <w:r w:rsidR="001D4014" w:rsidRPr="00BF5881">
        <w:t xml:space="preserve"> </w:t>
      </w:r>
      <w:r w:rsidRPr="00BF5881">
        <w:t>сумма финансирования</w:t>
      </w:r>
      <w:r w:rsidR="001D4014" w:rsidRPr="00BF5881">
        <w:t xml:space="preserve"> </w:t>
      </w:r>
      <w:r w:rsidRPr="00BF5881">
        <w:t>-186</w:t>
      </w:r>
      <w:r w:rsidR="002C0B96" w:rsidRPr="00BF5881">
        <w:t>,</w:t>
      </w:r>
      <w:r w:rsidRPr="00BF5881">
        <w:t>6</w:t>
      </w:r>
      <w:r w:rsidR="002C0B96" w:rsidRPr="00BF5881">
        <w:t xml:space="preserve"> </w:t>
      </w:r>
      <w:proofErr w:type="spellStart"/>
      <w:r w:rsidR="002C0B96" w:rsidRPr="00BF5881">
        <w:t>тыс</w:t>
      </w:r>
      <w:proofErr w:type="gramStart"/>
      <w:r w:rsidR="002C0B96" w:rsidRPr="00BF5881">
        <w:t>.</w:t>
      </w:r>
      <w:r w:rsidRPr="00BF5881">
        <w:t>р</w:t>
      </w:r>
      <w:proofErr w:type="gramEnd"/>
      <w:r w:rsidRPr="00BF5881">
        <w:t>убл</w:t>
      </w:r>
      <w:r w:rsidR="002C0B96" w:rsidRPr="00BF5881">
        <w:t>ей</w:t>
      </w:r>
      <w:proofErr w:type="spellEnd"/>
      <w:r w:rsidRPr="00BF5881">
        <w:t>.</w:t>
      </w:r>
    </w:p>
    <w:p w:rsidR="00366E5B" w:rsidRPr="00BF5881" w:rsidRDefault="00D64EC2" w:rsidP="0033228D">
      <w:pPr>
        <w:spacing w:after="0" w:line="240" w:lineRule="auto"/>
        <w:ind w:firstLine="708"/>
        <w:jc w:val="both"/>
      </w:pPr>
      <w:r>
        <w:t>Основная доля сре</w:t>
      </w:r>
      <w:proofErr w:type="gramStart"/>
      <w:r>
        <w:t>дств пр</w:t>
      </w:r>
      <w:proofErr w:type="gramEnd"/>
      <w:r>
        <w:t>оекта "Народные инициативы"</w:t>
      </w:r>
      <w:r w:rsidR="00366E5B" w:rsidRPr="00BF5881">
        <w:t xml:space="preserve"> в 2019 году</w:t>
      </w:r>
      <w:r w:rsidR="001D4014" w:rsidRPr="00BF5881">
        <w:t xml:space="preserve"> </w:t>
      </w:r>
      <w:r w:rsidR="00366E5B" w:rsidRPr="00BF5881">
        <w:t>была выделена муниципальной системе образования.</w:t>
      </w:r>
      <w:r w:rsidR="001D4014" w:rsidRPr="00BF5881">
        <w:t xml:space="preserve"> </w:t>
      </w:r>
      <w:r w:rsidR="00366E5B" w:rsidRPr="00BF5881">
        <w:t>В текущем году эта сумма составила 15</w:t>
      </w:r>
      <w:r w:rsidR="002C0B96" w:rsidRPr="00BF5881">
        <w:t>,</w:t>
      </w:r>
      <w:r w:rsidR="00366E5B" w:rsidRPr="00BF5881">
        <w:t>99</w:t>
      </w:r>
      <w:r w:rsidR="002C0B96" w:rsidRPr="00BF5881">
        <w:t xml:space="preserve"> млн.</w:t>
      </w:r>
      <w:r w:rsidR="00366E5B" w:rsidRPr="00BF5881">
        <w:t xml:space="preserve"> рублей и была направлена на оснащение школ ГИА-лабораториями по физике и химии,</w:t>
      </w:r>
      <w:r w:rsidR="001D4014" w:rsidRPr="00BF5881">
        <w:t xml:space="preserve"> </w:t>
      </w:r>
      <w:r w:rsidR="00366E5B" w:rsidRPr="00BF5881">
        <w:t>школ и детских садов – мебелью, приобретение оборудования для пищеблоков образовательных организаций.</w:t>
      </w:r>
    </w:p>
    <w:p w:rsidR="00200086" w:rsidRPr="00BF5881" w:rsidRDefault="00200086" w:rsidP="0033228D">
      <w:pPr>
        <w:spacing w:after="0" w:line="240" w:lineRule="auto"/>
        <w:ind w:firstLine="708"/>
        <w:jc w:val="both"/>
      </w:pPr>
      <w:r w:rsidRPr="00BF5881">
        <w:t>Из муниципального бюджета   в 2019 году было  профинансировано  на создание безопасных и комфортных условий функционирования, антитеррористическую защищенность образовательных организаций  - 159,0 млн. рублей, в том числе:</w:t>
      </w:r>
    </w:p>
    <w:p w:rsidR="00200086" w:rsidRPr="00BF5881" w:rsidRDefault="00200086" w:rsidP="0033228D">
      <w:pPr>
        <w:spacing w:after="0" w:line="240" w:lineRule="auto"/>
        <w:jc w:val="both"/>
      </w:pPr>
      <w:r w:rsidRPr="00BF5881">
        <w:t xml:space="preserve">      - на противопожарную  и антитеррористическую защищенность образовательных организаций – 13,9 млн. рублей, в том числе на противопожарные мероприятия – 9,0 млн. рублей, антитеррористические</w:t>
      </w:r>
      <w:r w:rsidR="00245CAB" w:rsidRPr="00BF5881">
        <w:t xml:space="preserve"> мероприятия -  4,9 млн. рублей</w:t>
      </w:r>
      <w:r w:rsidRPr="00BF5881">
        <w:t>;</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 xml:space="preserve">на оплату медосмотров сотрудников </w:t>
      </w:r>
      <w:r w:rsidR="002C0B96" w:rsidRPr="00BF5881">
        <w:rPr>
          <w:rFonts w:ascii="Times New Roman" w:hAnsi="Times New Roman"/>
          <w:sz w:val="24"/>
          <w:szCs w:val="24"/>
        </w:rPr>
        <w:t>–</w:t>
      </w:r>
      <w:r w:rsidR="001D4014" w:rsidRPr="00BF5881">
        <w:rPr>
          <w:rFonts w:ascii="Times New Roman" w:hAnsi="Times New Roman"/>
          <w:sz w:val="24"/>
          <w:szCs w:val="24"/>
        </w:rPr>
        <w:t xml:space="preserve"> </w:t>
      </w:r>
      <w:r w:rsidRPr="00BF5881">
        <w:rPr>
          <w:rFonts w:ascii="Times New Roman" w:hAnsi="Times New Roman"/>
          <w:sz w:val="24"/>
          <w:szCs w:val="24"/>
        </w:rPr>
        <w:t>8</w:t>
      </w:r>
      <w:r w:rsidR="002C0B96" w:rsidRPr="00BF5881">
        <w:rPr>
          <w:rFonts w:ascii="Times New Roman" w:hAnsi="Times New Roman"/>
          <w:sz w:val="24"/>
          <w:szCs w:val="24"/>
        </w:rPr>
        <w:t>,2 млн.</w:t>
      </w:r>
      <w:r w:rsidR="00C263D8" w:rsidRPr="00BF5881">
        <w:rPr>
          <w:rFonts w:ascii="Times New Roman" w:hAnsi="Times New Roman"/>
          <w:sz w:val="24"/>
          <w:szCs w:val="24"/>
        </w:rPr>
        <w:t xml:space="preserve"> </w:t>
      </w:r>
      <w:r w:rsidRPr="00BF5881">
        <w:rPr>
          <w:rFonts w:ascii="Times New Roman" w:hAnsi="Times New Roman"/>
          <w:sz w:val="24"/>
          <w:szCs w:val="24"/>
        </w:rPr>
        <w:t>рублей;</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оплату коммунальных услуг –</w:t>
      </w:r>
      <w:r w:rsidR="001D4014" w:rsidRPr="00BF5881">
        <w:rPr>
          <w:rFonts w:ascii="Times New Roman" w:hAnsi="Times New Roman"/>
          <w:sz w:val="24"/>
          <w:szCs w:val="24"/>
        </w:rPr>
        <w:t xml:space="preserve"> </w:t>
      </w:r>
      <w:r w:rsidRPr="00BF5881">
        <w:rPr>
          <w:rFonts w:ascii="Times New Roman" w:hAnsi="Times New Roman"/>
          <w:sz w:val="24"/>
          <w:szCs w:val="24"/>
        </w:rPr>
        <w:t>121</w:t>
      </w:r>
      <w:r w:rsidR="002C0B96" w:rsidRPr="00BF5881">
        <w:rPr>
          <w:rFonts w:ascii="Times New Roman" w:hAnsi="Times New Roman"/>
          <w:sz w:val="24"/>
          <w:szCs w:val="24"/>
        </w:rPr>
        <w:t xml:space="preserve">,7 </w:t>
      </w:r>
      <w:proofErr w:type="spellStart"/>
      <w:r w:rsidR="002C0B96" w:rsidRPr="00BF5881">
        <w:rPr>
          <w:rFonts w:ascii="Times New Roman" w:hAnsi="Times New Roman"/>
          <w:sz w:val="24"/>
          <w:szCs w:val="24"/>
        </w:rPr>
        <w:t>млн</w:t>
      </w:r>
      <w:proofErr w:type="gramStart"/>
      <w:r w:rsidR="002C0B96" w:rsidRPr="00BF5881">
        <w:rPr>
          <w:rFonts w:ascii="Times New Roman" w:hAnsi="Times New Roman"/>
          <w:sz w:val="24"/>
          <w:szCs w:val="24"/>
        </w:rPr>
        <w:t>.</w:t>
      </w:r>
      <w:r w:rsidRPr="00BF5881">
        <w:rPr>
          <w:rFonts w:ascii="Times New Roman" w:hAnsi="Times New Roman"/>
          <w:sz w:val="24"/>
          <w:szCs w:val="24"/>
        </w:rPr>
        <w:t>р</w:t>
      </w:r>
      <w:proofErr w:type="gramEnd"/>
      <w:r w:rsidRPr="00BF5881">
        <w:rPr>
          <w:rFonts w:ascii="Times New Roman" w:hAnsi="Times New Roman"/>
          <w:sz w:val="24"/>
          <w:szCs w:val="24"/>
        </w:rPr>
        <w:t>убл</w:t>
      </w:r>
      <w:r w:rsidR="002C0B96" w:rsidRPr="00BF5881">
        <w:rPr>
          <w:rFonts w:ascii="Times New Roman" w:hAnsi="Times New Roman"/>
          <w:sz w:val="24"/>
          <w:szCs w:val="24"/>
        </w:rPr>
        <w:t>ей</w:t>
      </w:r>
      <w:proofErr w:type="spellEnd"/>
      <w:r w:rsidRPr="00BF5881">
        <w:rPr>
          <w:rFonts w:ascii="Times New Roman" w:hAnsi="Times New Roman"/>
          <w:sz w:val="24"/>
          <w:szCs w:val="24"/>
        </w:rPr>
        <w:t>;</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оплату топлива –1</w:t>
      </w:r>
      <w:r w:rsidR="002C0B96" w:rsidRPr="00BF5881">
        <w:rPr>
          <w:rFonts w:ascii="Times New Roman" w:hAnsi="Times New Roman"/>
          <w:sz w:val="24"/>
          <w:szCs w:val="24"/>
        </w:rPr>
        <w:t>,3 млн.</w:t>
      </w:r>
      <w:r w:rsidRPr="00BF5881">
        <w:rPr>
          <w:rFonts w:ascii="Times New Roman" w:hAnsi="Times New Roman"/>
          <w:sz w:val="24"/>
          <w:szCs w:val="24"/>
        </w:rPr>
        <w:t xml:space="preserve"> рублей;</w:t>
      </w:r>
    </w:p>
    <w:p w:rsidR="002F1E55"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оплату обучения педагогов и администрации ОО –</w:t>
      </w:r>
      <w:r w:rsidR="001D4014" w:rsidRPr="00BF5881">
        <w:rPr>
          <w:rFonts w:ascii="Times New Roman" w:hAnsi="Times New Roman"/>
          <w:sz w:val="24"/>
          <w:szCs w:val="24"/>
        </w:rPr>
        <w:t xml:space="preserve"> </w:t>
      </w:r>
      <w:r w:rsidR="002F1E55" w:rsidRPr="00BF5881">
        <w:rPr>
          <w:rFonts w:ascii="Times New Roman" w:hAnsi="Times New Roman"/>
          <w:sz w:val="24"/>
          <w:szCs w:val="24"/>
        </w:rPr>
        <w:t>2</w:t>
      </w:r>
      <w:r w:rsidR="002C0B96" w:rsidRPr="00BF5881">
        <w:rPr>
          <w:rFonts w:ascii="Times New Roman" w:hAnsi="Times New Roman"/>
          <w:sz w:val="24"/>
          <w:szCs w:val="24"/>
        </w:rPr>
        <w:t>,</w:t>
      </w:r>
      <w:r w:rsidR="002F1E55" w:rsidRPr="00BF5881">
        <w:rPr>
          <w:rFonts w:ascii="Times New Roman" w:hAnsi="Times New Roman"/>
          <w:sz w:val="24"/>
          <w:szCs w:val="24"/>
        </w:rPr>
        <w:t>3</w:t>
      </w:r>
      <w:r w:rsidR="002C0B96" w:rsidRPr="00BF5881">
        <w:rPr>
          <w:rFonts w:ascii="Times New Roman" w:hAnsi="Times New Roman"/>
          <w:sz w:val="24"/>
          <w:szCs w:val="24"/>
        </w:rPr>
        <w:t xml:space="preserve"> млн.</w:t>
      </w:r>
      <w:r w:rsidR="002F1E55" w:rsidRPr="00BF5881">
        <w:rPr>
          <w:rFonts w:ascii="Times New Roman" w:hAnsi="Times New Roman"/>
          <w:sz w:val="24"/>
          <w:szCs w:val="24"/>
        </w:rPr>
        <w:t xml:space="preserve"> рублей;</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оплату мебели (ОО, ДОУ, УДО) –</w:t>
      </w:r>
      <w:r w:rsidR="001D4014" w:rsidRPr="00BF5881">
        <w:rPr>
          <w:rFonts w:ascii="Times New Roman" w:hAnsi="Times New Roman"/>
          <w:sz w:val="24"/>
          <w:szCs w:val="24"/>
        </w:rPr>
        <w:t xml:space="preserve"> </w:t>
      </w:r>
      <w:r w:rsidRPr="00BF5881">
        <w:rPr>
          <w:rFonts w:ascii="Times New Roman" w:hAnsi="Times New Roman"/>
          <w:sz w:val="24"/>
          <w:szCs w:val="24"/>
        </w:rPr>
        <w:t>1</w:t>
      </w:r>
      <w:r w:rsidR="002C0B96" w:rsidRPr="00BF5881">
        <w:rPr>
          <w:rFonts w:ascii="Times New Roman" w:hAnsi="Times New Roman"/>
          <w:sz w:val="24"/>
          <w:szCs w:val="24"/>
        </w:rPr>
        <w:t>,</w:t>
      </w:r>
      <w:r w:rsidRPr="00BF5881">
        <w:rPr>
          <w:rFonts w:ascii="Times New Roman" w:hAnsi="Times New Roman"/>
          <w:sz w:val="24"/>
          <w:szCs w:val="24"/>
        </w:rPr>
        <w:t>8</w:t>
      </w:r>
      <w:r w:rsidR="002C0B96" w:rsidRPr="00BF5881">
        <w:rPr>
          <w:rFonts w:ascii="Times New Roman" w:hAnsi="Times New Roman"/>
          <w:sz w:val="24"/>
          <w:szCs w:val="24"/>
        </w:rPr>
        <w:t xml:space="preserve"> млн.</w:t>
      </w:r>
      <w:r w:rsidRPr="00BF5881">
        <w:rPr>
          <w:rFonts w:ascii="Times New Roman" w:hAnsi="Times New Roman"/>
          <w:sz w:val="24"/>
          <w:szCs w:val="24"/>
        </w:rPr>
        <w:t xml:space="preserve"> рублей;</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приобретение оборудования</w:t>
      </w:r>
      <w:r w:rsidR="001D4014" w:rsidRPr="00BF5881">
        <w:rPr>
          <w:rFonts w:ascii="Times New Roman" w:hAnsi="Times New Roman"/>
          <w:sz w:val="24"/>
          <w:szCs w:val="24"/>
        </w:rPr>
        <w:t xml:space="preserve"> </w:t>
      </w:r>
      <w:r w:rsidRPr="00BF5881">
        <w:rPr>
          <w:rFonts w:ascii="Times New Roman" w:hAnsi="Times New Roman"/>
          <w:sz w:val="24"/>
          <w:szCs w:val="24"/>
        </w:rPr>
        <w:t>–</w:t>
      </w:r>
      <w:r w:rsidR="001D4014" w:rsidRPr="00BF5881">
        <w:rPr>
          <w:rFonts w:ascii="Times New Roman" w:hAnsi="Times New Roman"/>
          <w:sz w:val="24"/>
          <w:szCs w:val="24"/>
        </w:rPr>
        <w:t xml:space="preserve"> </w:t>
      </w:r>
      <w:r w:rsidRPr="00BF5881">
        <w:rPr>
          <w:rFonts w:ascii="Times New Roman" w:hAnsi="Times New Roman"/>
          <w:sz w:val="24"/>
          <w:szCs w:val="24"/>
        </w:rPr>
        <w:t>3</w:t>
      </w:r>
      <w:r w:rsidR="00893D02" w:rsidRPr="00BF5881">
        <w:rPr>
          <w:rFonts w:ascii="Times New Roman" w:hAnsi="Times New Roman"/>
          <w:sz w:val="24"/>
          <w:szCs w:val="24"/>
        </w:rPr>
        <w:t>,1 млн.</w:t>
      </w:r>
      <w:r w:rsidRPr="00BF5881">
        <w:rPr>
          <w:rFonts w:ascii="Times New Roman" w:hAnsi="Times New Roman"/>
          <w:sz w:val="24"/>
          <w:szCs w:val="24"/>
        </w:rPr>
        <w:t xml:space="preserve"> рублей;</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оплату хозяйственных товаров</w:t>
      </w:r>
      <w:r w:rsidR="001D4014" w:rsidRPr="00BF5881">
        <w:rPr>
          <w:rFonts w:ascii="Times New Roman" w:hAnsi="Times New Roman"/>
          <w:sz w:val="24"/>
          <w:szCs w:val="24"/>
        </w:rPr>
        <w:t xml:space="preserve"> </w:t>
      </w:r>
      <w:r w:rsidRPr="00BF5881">
        <w:rPr>
          <w:rFonts w:ascii="Times New Roman" w:hAnsi="Times New Roman"/>
          <w:sz w:val="24"/>
          <w:szCs w:val="24"/>
        </w:rPr>
        <w:t>– 1</w:t>
      </w:r>
      <w:r w:rsidR="00893D02" w:rsidRPr="00BF5881">
        <w:rPr>
          <w:rFonts w:ascii="Times New Roman" w:hAnsi="Times New Roman"/>
          <w:sz w:val="24"/>
          <w:szCs w:val="24"/>
        </w:rPr>
        <w:t>,8 млн.</w:t>
      </w:r>
      <w:r w:rsidRPr="00BF5881">
        <w:rPr>
          <w:rFonts w:ascii="Times New Roman" w:hAnsi="Times New Roman"/>
          <w:sz w:val="24"/>
          <w:szCs w:val="24"/>
        </w:rPr>
        <w:t xml:space="preserve"> рублей;</w:t>
      </w:r>
    </w:p>
    <w:p w:rsidR="00366E5B" w:rsidRPr="00BF5881" w:rsidRDefault="00366E5B" w:rsidP="0033228D">
      <w:pPr>
        <w:pStyle w:val="a7"/>
        <w:numPr>
          <w:ilvl w:val="0"/>
          <w:numId w:val="9"/>
        </w:numPr>
        <w:spacing w:after="0" w:line="240" w:lineRule="auto"/>
        <w:jc w:val="both"/>
        <w:rPr>
          <w:rFonts w:ascii="Times New Roman" w:hAnsi="Times New Roman"/>
          <w:sz w:val="24"/>
          <w:szCs w:val="24"/>
        </w:rPr>
      </w:pPr>
      <w:r w:rsidRPr="00BF5881">
        <w:rPr>
          <w:rFonts w:ascii="Times New Roman" w:hAnsi="Times New Roman"/>
          <w:sz w:val="24"/>
          <w:szCs w:val="24"/>
        </w:rPr>
        <w:t>на обустройство теплых туалетов</w:t>
      </w:r>
      <w:r w:rsidR="001D4014" w:rsidRPr="00BF5881">
        <w:rPr>
          <w:rFonts w:ascii="Times New Roman" w:hAnsi="Times New Roman"/>
          <w:sz w:val="24"/>
          <w:szCs w:val="24"/>
        </w:rPr>
        <w:t xml:space="preserve"> </w:t>
      </w:r>
      <w:r w:rsidRPr="00BF5881">
        <w:rPr>
          <w:rFonts w:ascii="Times New Roman" w:hAnsi="Times New Roman"/>
          <w:sz w:val="24"/>
          <w:szCs w:val="24"/>
        </w:rPr>
        <w:t>– 4</w:t>
      </w:r>
      <w:r w:rsidR="00893D02" w:rsidRPr="00BF5881">
        <w:rPr>
          <w:rFonts w:ascii="Times New Roman" w:hAnsi="Times New Roman"/>
          <w:sz w:val="24"/>
          <w:szCs w:val="24"/>
        </w:rPr>
        <w:t>,9 млн.</w:t>
      </w:r>
      <w:r w:rsidRPr="00BF5881">
        <w:rPr>
          <w:rFonts w:ascii="Times New Roman" w:hAnsi="Times New Roman"/>
          <w:sz w:val="24"/>
          <w:szCs w:val="24"/>
        </w:rPr>
        <w:t xml:space="preserve"> рублей.</w:t>
      </w:r>
    </w:p>
    <w:p w:rsidR="00366E5B" w:rsidRPr="00BF5881" w:rsidRDefault="00366E5B" w:rsidP="0033228D">
      <w:pPr>
        <w:spacing w:after="0" w:line="240" w:lineRule="auto"/>
        <w:ind w:firstLine="708"/>
        <w:jc w:val="both"/>
      </w:pPr>
      <w:r w:rsidRPr="00BF5881">
        <w:lastRenderedPageBreak/>
        <w:t>Общий фонд заработной платы из средств районного бюджета (с начислениями на заработную плату) в 2019 году составил –</w:t>
      </w:r>
      <w:r w:rsidR="00893D02" w:rsidRPr="00BF5881">
        <w:t xml:space="preserve"> </w:t>
      </w:r>
      <w:r w:rsidRPr="00BF5881">
        <w:t>108</w:t>
      </w:r>
      <w:r w:rsidR="00893D02" w:rsidRPr="00BF5881">
        <w:t>,</w:t>
      </w:r>
      <w:r w:rsidRPr="00BF5881">
        <w:t>2</w:t>
      </w:r>
      <w:r w:rsidR="00893D02" w:rsidRPr="00BF5881">
        <w:t xml:space="preserve"> </w:t>
      </w:r>
      <w:proofErr w:type="spellStart"/>
      <w:r w:rsidR="00893D02" w:rsidRPr="00BF5881">
        <w:t>млн</w:t>
      </w:r>
      <w:proofErr w:type="gramStart"/>
      <w:r w:rsidR="00893D02" w:rsidRPr="00BF5881">
        <w:t>.</w:t>
      </w:r>
      <w:r w:rsidRPr="00BF5881">
        <w:t>р</w:t>
      </w:r>
      <w:proofErr w:type="gramEnd"/>
      <w:r w:rsidRPr="00BF5881">
        <w:t>ублей</w:t>
      </w:r>
      <w:proofErr w:type="spellEnd"/>
      <w:r w:rsidRPr="00BF5881">
        <w:t>, из них в сфере дополнительного образования</w:t>
      </w:r>
      <w:r w:rsidR="001D4014" w:rsidRPr="00BF5881">
        <w:t xml:space="preserve"> </w:t>
      </w:r>
      <w:r w:rsidRPr="00BF5881">
        <w:t>–56</w:t>
      </w:r>
      <w:r w:rsidR="00893D02" w:rsidRPr="00BF5881">
        <w:t>,5 млн.</w:t>
      </w:r>
      <w:r w:rsidRPr="00BF5881">
        <w:t xml:space="preserve"> рублей. </w:t>
      </w:r>
    </w:p>
    <w:p w:rsidR="00366E5B" w:rsidRPr="00BF5881" w:rsidRDefault="00366E5B" w:rsidP="0033228D">
      <w:pPr>
        <w:spacing w:after="0" w:line="240" w:lineRule="auto"/>
        <w:ind w:firstLine="708"/>
        <w:jc w:val="both"/>
      </w:pPr>
      <w:r w:rsidRPr="00BF5881">
        <w:t xml:space="preserve">Кредиторская задолженность по выплате заработной платы отсутствует. </w:t>
      </w:r>
    </w:p>
    <w:p w:rsidR="007B64F9" w:rsidRPr="00BF5881" w:rsidRDefault="00366E5B" w:rsidP="0033228D">
      <w:pPr>
        <w:spacing w:after="0" w:line="240" w:lineRule="auto"/>
        <w:ind w:firstLine="708"/>
        <w:jc w:val="both"/>
      </w:pPr>
      <w:r w:rsidRPr="00BF5881">
        <w:t>Продолжается взаимодействие с социальными партнерами, благотворителями. Общая сумма пожертвований в 2019</w:t>
      </w:r>
      <w:r w:rsidR="001D4014" w:rsidRPr="00BF5881">
        <w:t xml:space="preserve"> </w:t>
      </w:r>
      <w:r w:rsidRPr="00BF5881">
        <w:t>году составила</w:t>
      </w:r>
      <w:r w:rsidR="001D4014" w:rsidRPr="00BF5881">
        <w:t xml:space="preserve"> </w:t>
      </w:r>
      <w:r w:rsidRPr="00BF5881">
        <w:t>42,</w:t>
      </w:r>
      <w:r w:rsidR="00893D02" w:rsidRPr="00BF5881">
        <w:t>1</w:t>
      </w:r>
      <w:r w:rsidRPr="00BF5881">
        <w:t xml:space="preserve"> тыс.</w:t>
      </w:r>
      <w:r w:rsidR="002F1E55" w:rsidRPr="00BF5881">
        <w:t xml:space="preserve"> </w:t>
      </w:r>
      <w:r w:rsidRPr="00BF5881">
        <w:t>рублей,</w:t>
      </w:r>
      <w:r w:rsidR="001D4014" w:rsidRPr="00BF5881">
        <w:t xml:space="preserve"> </w:t>
      </w:r>
      <w:r w:rsidRPr="00BF5881">
        <w:t>по договорам дарения – 1</w:t>
      </w:r>
      <w:r w:rsidR="00893D02" w:rsidRPr="00BF5881">
        <w:t>,2</w:t>
      </w:r>
      <w:r w:rsidRPr="00BF5881">
        <w:t xml:space="preserve"> </w:t>
      </w:r>
      <w:r w:rsidR="00893D02" w:rsidRPr="00BF5881">
        <w:t>млн</w:t>
      </w:r>
      <w:r w:rsidRPr="00BF5881">
        <w:t xml:space="preserve">. рублей. </w:t>
      </w:r>
    </w:p>
    <w:p w:rsidR="006748BD" w:rsidRDefault="006748BD" w:rsidP="0033228D">
      <w:pPr>
        <w:spacing w:after="0" w:line="240" w:lineRule="auto"/>
        <w:ind w:firstLine="708"/>
        <w:jc w:val="center"/>
        <w:rPr>
          <w:b/>
          <w:caps/>
        </w:rPr>
      </w:pPr>
    </w:p>
    <w:p w:rsidR="00366E5B" w:rsidRPr="00BF5881" w:rsidRDefault="00AD333E" w:rsidP="0033228D">
      <w:pPr>
        <w:spacing w:after="0" w:line="240" w:lineRule="auto"/>
        <w:ind w:firstLine="708"/>
        <w:jc w:val="center"/>
        <w:rPr>
          <w:b/>
          <w:caps/>
        </w:rPr>
      </w:pPr>
      <w:r w:rsidRPr="00BF5881">
        <w:rPr>
          <w:b/>
          <w:caps/>
        </w:rPr>
        <w:t>Ремонтные работы</w:t>
      </w:r>
    </w:p>
    <w:p w:rsidR="00C022AE" w:rsidRPr="00BF5881" w:rsidRDefault="00C022AE" w:rsidP="0033228D">
      <w:pPr>
        <w:spacing w:after="0" w:line="240" w:lineRule="auto"/>
        <w:ind w:firstLine="708"/>
        <w:jc w:val="both"/>
      </w:pPr>
    </w:p>
    <w:p w:rsidR="00366E5B" w:rsidRPr="00BF5881" w:rsidRDefault="00366E5B" w:rsidP="0033228D">
      <w:pPr>
        <w:spacing w:after="0" w:line="240" w:lineRule="auto"/>
        <w:ind w:firstLine="708"/>
        <w:jc w:val="both"/>
      </w:pPr>
      <w:r w:rsidRPr="00BF5881">
        <w:t>Поддержание состояния зданий образовательных организаций</w:t>
      </w:r>
      <w:r w:rsidR="001D4014" w:rsidRPr="00BF5881">
        <w:t xml:space="preserve"> </w:t>
      </w:r>
      <w:r w:rsidRPr="00BF5881">
        <w:t>в надлежащем состоянии - одна из основных задач создания инфраструктуры школ,</w:t>
      </w:r>
      <w:r w:rsidR="001D4014" w:rsidRPr="00BF5881">
        <w:t xml:space="preserve"> </w:t>
      </w:r>
      <w:r w:rsidRPr="00BF5881">
        <w:t>детских садов,</w:t>
      </w:r>
      <w:r w:rsidR="001D4014" w:rsidRPr="00BF5881">
        <w:t xml:space="preserve"> </w:t>
      </w:r>
      <w:r w:rsidRPr="00BF5881">
        <w:t>учреждений дополнительного образования.</w:t>
      </w:r>
      <w:r w:rsidR="001D4014" w:rsidRPr="00BF5881">
        <w:t xml:space="preserve"> </w:t>
      </w:r>
    </w:p>
    <w:p w:rsidR="00366E5B" w:rsidRPr="00BF5881" w:rsidRDefault="00366E5B" w:rsidP="0033228D">
      <w:pPr>
        <w:spacing w:after="0" w:line="240" w:lineRule="auto"/>
        <w:ind w:firstLine="708"/>
        <w:jc w:val="both"/>
      </w:pPr>
      <w:r w:rsidRPr="00BF5881">
        <w:t xml:space="preserve">Из </w:t>
      </w:r>
      <w:r w:rsidR="00D64EC2">
        <w:t>местного</w:t>
      </w:r>
      <w:r w:rsidRPr="00BF5881">
        <w:t xml:space="preserve"> бюджета</w:t>
      </w:r>
      <w:r w:rsidR="001D4014" w:rsidRPr="00BF5881">
        <w:t xml:space="preserve"> </w:t>
      </w:r>
      <w:r w:rsidRPr="00BF5881">
        <w:t>на проведение ремонтных работ,</w:t>
      </w:r>
      <w:r w:rsidR="001D4014" w:rsidRPr="00BF5881">
        <w:t xml:space="preserve"> </w:t>
      </w:r>
      <w:r w:rsidRPr="00BF5881">
        <w:t>на оплату текущих ремонтов, приобретение строительных и комплектующих материалов в 2019 году</w:t>
      </w:r>
      <w:r w:rsidR="001D4014" w:rsidRPr="00BF5881">
        <w:t xml:space="preserve"> </w:t>
      </w:r>
      <w:r w:rsidRPr="00BF5881">
        <w:t>всего профинансировано</w:t>
      </w:r>
      <w:r w:rsidR="008A68F2" w:rsidRPr="00BF5881">
        <w:t xml:space="preserve"> </w:t>
      </w:r>
      <w:r w:rsidR="00200086" w:rsidRPr="00BF5881">
        <w:t>42</w:t>
      </w:r>
      <w:r w:rsidR="0051737D" w:rsidRPr="00BF5881">
        <w:t>,</w:t>
      </w:r>
      <w:r w:rsidR="00200086" w:rsidRPr="00BF5881">
        <w:t> 6</w:t>
      </w:r>
      <w:r w:rsidR="0051737D" w:rsidRPr="00BF5881">
        <w:t xml:space="preserve"> млн.</w:t>
      </w:r>
      <w:r w:rsidRPr="00BF5881">
        <w:t xml:space="preserve"> рублей,</w:t>
      </w:r>
      <w:r w:rsidR="001D4014" w:rsidRPr="00BF5881">
        <w:t xml:space="preserve"> </w:t>
      </w:r>
      <w:r w:rsidRPr="00BF5881">
        <w:t>в том числе:</w:t>
      </w:r>
    </w:p>
    <w:p w:rsidR="00366E5B" w:rsidRPr="00BF5881" w:rsidRDefault="00366E5B" w:rsidP="0033228D">
      <w:pPr>
        <w:spacing w:after="0" w:line="240" w:lineRule="auto"/>
        <w:ind w:firstLine="708"/>
        <w:jc w:val="both"/>
      </w:pPr>
      <w:r w:rsidRPr="00BF5881">
        <w:t>- в 23 образовательных организациях проведена</w:t>
      </w:r>
      <w:r w:rsidR="001D4014" w:rsidRPr="00BF5881">
        <w:t xml:space="preserve"> </w:t>
      </w:r>
      <w:r w:rsidRPr="00BF5881">
        <w:t>частичная</w:t>
      </w:r>
      <w:r w:rsidR="001D4014" w:rsidRPr="00BF5881">
        <w:t xml:space="preserve"> </w:t>
      </w:r>
      <w:r w:rsidRPr="00BF5881">
        <w:t>замена окон на пластиковые, на эти цели из м</w:t>
      </w:r>
      <w:r w:rsidR="00D64EC2">
        <w:t>естного</w:t>
      </w:r>
      <w:r w:rsidRPr="00BF5881">
        <w:t xml:space="preserve"> бюджета было профинансировано</w:t>
      </w:r>
      <w:r w:rsidR="001D4014" w:rsidRPr="00BF5881">
        <w:t xml:space="preserve"> </w:t>
      </w:r>
      <w:r w:rsidRPr="00BF5881">
        <w:t>5</w:t>
      </w:r>
      <w:r w:rsidR="0051737D" w:rsidRPr="00BF5881">
        <w:t>,9 млн.</w:t>
      </w:r>
      <w:r w:rsidR="001D4014" w:rsidRPr="00BF5881">
        <w:t xml:space="preserve"> </w:t>
      </w:r>
      <w:r w:rsidRPr="00BF5881">
        <w:t>рублей;</w:t>
      </w:r>
    </w:p>
    <w:p w:rsidR="00366E5B" w:rsidRPr="00BF5881" w:rsidRDefault="00366E5B" w:rsidP="0033228D">
      <w:pPr>
        <w:spacing w:after="0" w:line="240" w:lineRule="auto"/>
        <w:ind w:firstLine="708"/>
        <w:jc w:val="both"/>
      </w:pPr>
      <w:r w:rsidRPr="00BF5881">
        <w:t xml:space="preserve">- профинансированы работы по разводке воды, </w:t>
      </w:r>
      <w:proofErr w:type="spellStart"/>
      <w:r w:rsidRPr="00BF5881">
        <w:t>канализованию</w:t>
      </w:r>
      <w:proofErr w:type="spellEnd"/>
      <w:r w:rsidRPr="00BF5881">
        <w:t>, ремонту сантехники, бурению скважин в 35 образовательных организациях на сумму 3</w:t>
      </w:r>
      <w:r w:rsidR="0051737D" w:rsidRPr="00BF5881">
        <w:t>,</w:t>
      </w:r>
      <w:r w:rsidRPr="00BF5881">
        <w:t>96</w:t>
      </w:r>
      <w:r w:rsidR="0051737D" w:rsidRPr="00BF5881">
        <w:t xml:space="preserve"> </w:t>
      </w:r>
      <w:proofErr w:type="spellStart"/>
      <w:r w:rsidR="0051737D" w:rsidRPr="00BF5881">
        <w:t>млн</w:t>
      </w:r>
      <w:proofErr w:type="gramStart"/>
      <w:r w:rsidR="0051737D" w:rsidRPr="00BF5881">
        <w:t>.</w:t>
      </w:r>
      <w:r w:rsidRPr="00BF5881">
        <w:t>р</w:t>
      </w:r>
      <w:proofErr w:type="gramEnd"/>
      <w:r w:rsidRPr="00BF5881">
        <w:t>уб</w:t>
      </w:r>
      <w:proofErr w:type="spellEnd"/>
      <w:r w:rsidRPr="00BF5881">
        <w:t>.;</w:t>
      </w:r>
    </w:p>
    <w:p w:rsidR="00366E5B" w:rsidRPr="00BF5881" w:rsidRDefault="00366E5B" w:rsidP="0033228D">
      <w:pPr>
        <w:spacing w:after="0" w:line="240" w:lineRule="auto"/>
        <w:ind w:firstLine="708"/>
        <w:jc w:val="both"/>
      </w:pPr>
      <w:r w:rsidRPr="00BF5881">
        <w:t>- в рамках подготовки к отопительному сезону проведены профилактические работы и ремонт отопительной системы в 12 образовательных организациях на сумму 1</w:t>
      </w:r>
      <w:r w:rsidR="0051737D" w:rsidRPr="00BF5881">
        <w:t>,</w:t>
      </w:r>
      <w:r w:rsidRPr="00BF5881">
        <w:t> 2</w:t>
      </w:r>
      <w:r w:rsidR="0051737D" w:rsidRPr="00BF5881">
        <w:t xml:space="preserve"> млн.</w:t>
      </w:r>
      <w:r w:rsidRPr="00BF5881">
        <w:t xml:space="preserve"> руб.</w:t>
      </w:r>
    </w:p>
    <w:p w:rsidR="00366E5B" w:rsidRPr="00BF5881" w:rsidRDefault="00366E5B" w:rsidP="0033228D">
      <w:pPr>
        <w:spacing w:after="0" w:line="240" w:lineRule="auto"/>
        <w:ind w:firstLine="708"/>
        <w:jc w:val="both"/>
      </w:pPr>
      <w:r w:rsidRPr="00BF5881">
        <w:t>Текущие ремонты с привлечение</w:t>
      </w:r>
      <w:r w:rsidR="00394151" w:rsidRPr="00BF5881">
        <w:t>м</w:t>
      </w:r>
      <w:r w:rsidRPr="00BF5881">
        <w:t xml:space="preserve"> значительных объемов средств </w:t>
      </w:r>
      <w:r w:rsidR="00D64EC2">
        <w:t>местного</w:t>
      </w:r>
      <w:r w:rsidRPr="00BF5881">
        <w:t xml:space="preserve"> бюджета</w:t>
      </w:r>
      <w:r w:rsidR="001D4014" w:rsidRPr="00BF5881">
        <w:t xml:space="preserve"> </w:t>
      </w:r>
      <w:r w:rsidR="00AE6BBA" w:rsidRPr="00BF5881">
        <w:t xml:space="preserve">(32,8 </w:t>
      </w:r>
      <w:proofErr w:type="spellStart"/>
      <w:r w:rsidR="00AE6BBA" w:rsidRPr="00BF5881">
        <w:t>млн</w:t>
      </w:r>
      <w:proofErr w:type="gramStart"/>
      <w:r w:rsidR="00AE6BBA" w:rsidRPr="00BF5881">
        <w:t>.р</w:t>
      </w:r>
      <w:proofErr w:type="gramEnd"/>
      <w:r w:rsidR="00AE6BBA" w:rsidRPr="00BF5881">
        <w:t>уб</w:t>
      </w:r>
      <w:proofErr w:type="spellEnd"/>
      <w:r w:rsidR="00AE6BBA" w:rsidRPr="00BF5881">
        <w:t xml:space="preserve">.) </w:t>
      </w:r>
      <w:r w:rsidRPr="00BF5881">
        <w:t>были проведены в</w:t>
      </w:r>
      <w:r w:rsidR="001D4014" w:rsidRPr="00BF5881">
        <w:t xml:space="preserve"> </w:t>
      </w:r>
      <w:r w:rsidRPr="00BF5881">
        <w:t>образовательных организациях:</w:t>
      </w:r>
    </w:p>
    <w:p w:rsidR="00366E5B" w:rsidRPr="00BF5881" w:rsidRDefault="00403404" w:rsidP="0033228D">
      <w:pPr>
        <w:spacing w:after="0" w:line="240" w:lineRule="auto"/>
        <w:ind w:firstLine="708"/>
        <w:jc w:val="both"/>
      </w:pPr>
      <w:r>
        <w:t>- МКДОУ детский сад "Белочка"</w:t>
      </w:r>
      <w:r w:rsidR="00366E5B" w:rsidRPr="00BF5881">
        <w:t xml:space="preserve"> г. Тайшета – оборудование водостоков, установка вентиляции, ремонт пола;</w:t>
      </w:r>
    </w:p>
    <w:p w:rsidR="00366E5B" w:rsidRPr="00BF5881" w:rsidRDefault="00403404" w:rsidP="0033228D">
      <w:pPr>
        <w:spacing w:after="0" w:line="240" w:lineRule="auto"/>
        <w:ind w:firstLine="708"/>
        <w:jc w:val="both"/>
      </w:pPr>
      <w:r>
        <w:t>- МКДОУ детский сад "Светлячок"</w:t>
      </w:r>
      <w:r w:rsidR="00366E5B" w:rsidRPr="00BF5881">
        <w:t xml:space="preserve"> </w:t>
      </w:r>
      <w:proofErr w:type="spellStart"/>
      <w:r w:rsidR="00366E5B" w:rsidRPr="00BF5881">
        <w:t>р.п</w:t>
      </w:r>
      <w:proofErr w:type="spellEnd"/>
      <w:r w:rsidR="00366E5B" w:rsidRPr="00BF5881">
        <w:t>. Юрты – ремонт пожарной лестницы, замена полов;</w:t>
      </w:r>
    </w:p>
    <w:p w:rsidR="00366E5B" w:rsidRPr="00BF5881" w:rsidRDefault="00366E5B" w:rsidP="0033228D">
      <w:pPr>
        <w:spacing w:after="0" w:line="240" w:lineRule="auto"/>
        <w:ind w:firstLine="708"/>
        <w:jc w:val="both"/>
      </w:pPr>
      <w:r w:rsidRPr="00BF5881">
        <w:t xml:space="preserve">- МКДОУ </w:t>
      </w:r>
      <w:proofErr w:type="spellStart"/>
      <w:r w:rsidRPr="00BF5881">
        <w:t>Нижнезаимский</w:t>
      </w:r>
      <w:proofErr w:type="spellEnd"/>
      <w:r w:rsidRPr="00BF5881">
        <w:t xml:space="preserve"> детский сад – косметический ремонт здания и</w:t>
      </w:r>
      <w:r w:rsidR="001D4014" w:rsidRPr="00BF5881">
        <w:t xml:space="preserve"> </w:t>
      </w:r>
      <w:r w:rsidRPr="00BF5881">
        <w:t>ремонт</w:t>
      </w:r>
      <w:r w:rsidR="00200086" w:rsidRPr="00BF5881">
        <w:t xml:space="preserve"> </w:t>
      </w:r>
      <w:r w:rsidRPr="00BF5881">
        <w:t>внутренних помещений, строительство веранды;</w:t>
      </w:r>
    </w:p>
    <w:p w:rsidR="00366E5B" w:rsidRPr="00BF5881" w:rsidRDefault="000D35BD" w:rsidP="0033228D">
      <w:pPr>
        <w:spacing w:after="0" w:line="240" w:lineRule="auto"/>
        <w:ind w:firstLine="708"/>
        <w:jc w:val="both"/>
      </w:pPr>
      <w:r w:rsidRPr="00BF5881">
        <w:t>-</w:t>
      </w:r>
      <w:r w:rsidR="00403404">
        <w:t xml:space="preserve"> МКОУ "</w:t>
      </w:r>
      <w:proofErr w:type="spellStart"/>
      <w:r w:rsidR="00403404">
        <w:t>Половино</w:t>
      </w:r>
      <w:proofErr w:type="spellEnd"/>
      <w:r w:rsidR="00403404">
        <w:t>-Черемховская СОШ"</w:t>
      </w:r>
      <w:r w:rsidR="00366E5B" w:rsidRPr="00BF5881">
        <w:t xml:space="preserve"> - ремонт фундамента, кровли, покраска фасада;</w:t>
      </w:r>
    </w:p>
    <w:p w:rsidR="00366E5B" w:rsidRPr="00BF5881" w:rsidRDefault="00AD333E" w:rsidP="0033228D">
      <w:pPr>
        <w:spacing w:after="0" w:line="240" w:lineRule="auto"/>
        <w:ind w:firstLine="708"/>
        <w:jc w:val="both"/>
      </w:pPr>
      <w:r w:rsidRPr="00BF5881">
        <w:t xml:space="preserve">- МКОУ </w:t>
      </w:r>
      <w:r w:rsidR="00403404">
        <w:t>"</w:t>
      </w:r>
      <w:r w:rsidR="00366E5B" w:rsidRPr="00BF5881">
        <w:t>СОШ № 8</w:t>
      </w:r>
      <w:r w:rsidR="00403404">
        <w:t>5 г. Тайшета"</w:t>
      </w:r>
      <w:r w:rsidR="00366E5B" w:rsidRPr="00BF5881">
        <w:t xml:space="preserve"> - монтаж освещения, ремонт подвальных помещений; устройство вентиляции, установка арочных </w:t>
      </w:r>
      <w:proofErr w:type="spellStart"/>
      <w:r w:rsidR="00366E5B" w:rsidRPr="00BF5881">
        <w:t>металлодетекторов</w:t>
      </w:r>
      <w:proofErr w:type="spellEnd"/>
      <w:r w:rsidR="0051737D" w:rsidRPr="00BF5881">
        <w:t>;</w:t>
      </w:r>
    </w:p>
    <w:p w:rsidR="00366E5B" w:rsidRPr="00BF5881" w:rsidRDefault="00366E5B" w:rsidP="0033228D">
      <w:pPr>
        <w:spacing w:after="0" w:line="240" w:lineRule="auto"/>
        <w:ind w:firstLine="708"/>
        <w:jc w:val="both"/>
      </w:pPr>
      <w:r w:rsidRPr="00BF5881">
        <w:t>- МКОУ СОШ № 1 г. Тайшета – ремонт полов, ремонт электропроводки;</w:t>
      </w:r>
    </w:p>
    <w:p w:rsidR="00366E5B" w:rsidRPr="00BF5881" w:rsidRDefault="00366E5B" w:rsidP="0033228D">
      <w:pPr>
        <w:spacing w:after="0" w:line="240" w:lineRule="auto"/>
        <w:ind w:firstLine="708"/>
        <w:jc w:val="both"/>
      </w:pPr>
      <w:r w:rsidRPr="00BF5881">
        <w:t>- МКОУ СОШ № 16 г. Бирюсинска – ремонт системы вентиляции и</w:t>
      </w:r>
      <w:r w:rsidR="001D4014" w:rsidRPr="00BF5881">
        <w:t xml:space="preserve"> </w:t>
      </w:r>
      <w:r w:rsidRPr="00BF5881">
        <w:t>ремонт кровли;</w:t>
      </w:r>
    </w:p>
    <w:p w:rsidR="00366E5B" w:rsidRPr="00BF5881" w:rsidRDefault="00366E5B" w:rsidP="0033228D">
      <w:pPr>
        <w:spacing w:after="0" w:line="240" w:lineRule="auto"/>
        <w:ind w:firstLine="708"/>
        <w:jc w:val="both"/>
      </w:pPr>
      <w:r w:rsidRPr="00BF5881">
        <w:t xml:space="preserve">- МКОУ СОШ № 24 </w:t>
      </w:r>
      <w:proofErr w:type="spellStart"/>
      <w:r w:rsidRPr="00BF5881">
        <w:t>р.п</w:t>
      </w:r>
      <w:proofErr w:type="spellEnd"/>
      <w:r w:rsidRPr="00BF5881">
        <w:t>. Юрты – побелка помещений, ремонт кровли, ремонт полов;</w:t>
      </w:r>
    </w:p>
    <w:p w:rsidR="00366E5B" w:rsidRPr="00BF5881" w:rsidRDefault="00366E5B" w:rsidP="0033228D">
      <w:pPr>
        <w:spacing w:after="0" w:line="240" w:lineRule="auto"/>
        <w:ind w:firstLine="708"/>
        <w:jc w:val="both"/>
      </w:pPr>
      <w:r w:rsidRPr="00BF5881">
        <w:t xml:space="preserve">- МКОУ </w:t>
      </w:r>
      <w:proofErr w:type="spellStart"/>
      <w:r w:rsidRPr="00BF5881">
        <w:t>Тамтачетская</w:t>
      </w:r>
      <w:proofErr w:type="spellEnd"/>
      <w:r w:rsidRPr="00BF5881">
        <w:t xml:space="preserve"> СОШ –</w:t>
      </w:r>
      <w:r w:rsidR="00403404">
        <w:t xml:space="preserve"> </w:t>
      </w:r>
      <w:r w:rsidRPr="00BF5881">
        <w:t>устройство с</w:t>
      </w:r>
      <w:r w:rsidR="000D35BD" w:rsidRPr="00BF5881">
        <w:t xml:space="preserve">ептика, ремонт системы </w:t>
      </w:r>
      <w:proofErr w:type="spellStart"/>
      <w:r w:rsidR="000D35BD" w:rsidRPr="00BF5881">
        <w:t>канализо</w:t>
      </w:r>
      <w:r w:rsidRPr="00BF5881">
        <w:t>в</w:t>
      </w:r>
      <w:r w:rsidR="000D35BD" w:rsidRPr="00BF5881">
        <w:t>а</w:t>
      </w:r>
      <w:r w:rsidRPr="00BF5881">
        <w:t>ния</w:t>
      </w:r>
      <w:proofErr w:type="spellEnd"/>
      <w:r w:rsidRPr="00BF5881">
        <w:t>;</w:t>
      </w:r>
    </w:p>
    <w:p w:rsidR="00366E5B" w:rsidRPr="00BF5881" w:rsidRDefault="00366E5B" w:rsidP="0033228D">
      <w:pPr>
        <w:spacing w:after="0" w:line="240" w:lineRule="auto"/>
        <w:ind w:firstLine="708"/>
        <w:jc w:val="both"/>
      </w:pPr>
      <w:r w:rsidRPr="00BF5881">
        <w:t>- МКОУ Венгерская СОШ - установка пожарного водоема, ремонт септика;</w:t>
      </w:r>
    </w:p>
    <w:p w:rsidR="00366E5B" w:rsidRPr="00BF5881" w:rsidRDefault="00403404" w:rsidP="0033228D">
      <w:pPr>
        <w:spacing w:after="0" w:line="240" w:lineRule="auto"/>
        <w:ind w:firstLine="708"/>
        <w:jc w:val="both"/>
      </w:pPr>
      <w:r>
        <w:t>- МКДОУ детский сад "Сказка"</w:t>
      </w:r>
      <w:r w:rsidR="00366E5B" w:rsidRPr="00BF5881">
        <w:t xml:space="preserve"> -</w:t>
      </w:r>
      <w:r w:rsidR="001D4014" w:rsidRPr="00BF5881">
        <w:t xml:space="preserve"> </w:t>
      </w:r>
      <w:r w:rsidR="00366E5B" w:rsidRPr="00BF5881">
        <w:t xml:space="preserve"> замена пожарной лестницы, проведено асфальтирование двора;</w:t>
      </w:r>
    </w:p>
    <w:p w:rsidR="00366E5B" w:rsidRPr="00BF5881" w:rsidRDefault="00403404" w:rsidP="0033228D">
      <w:pPr>
        <w:spacing w:after="0" w:line="240" w:lineRule="auto"/>
        <w:ind w:firstLine="708"/>
        <w:jc w:val="both"/>
      </w:pPr>
      <w:r>
        <w:t>- МКДОУ детский сад "Рябинка"</w:t>
      </w:r>
      <w:r w:rsidR="00366E5B" w:rsidRPr="00BF5881">
        <w:t xml:space="preserve"> - построены две теневые веранды; установка и ремонт трубопровода,</w:t>
      </w:r>
      <w:r w:rsidR="001D4014" w:rsidRPr="00BF5881">
        <w:t xml:space="preserve"> </w:t>
      </w:r>
      <w:r w:rsidR="00366E5B" w:rsidRPr="00BF5881">
        <w:t>ремонт</w:t>
      </w:r>
      <w:r w:rsidR="001B5583" w:rsidRPr="00BF5881">
        <w:t xml:space="preserve"> </w:t>
      </w:r>
      <w:proofErr w:type="spellStart"/>
      <w:r w:rsidR="00366E5B" w:rsidRPr="00BF5881">
        <w:t>канализования</w:t>
      </w:r>
      <w:proofErr w:type="spellEnd"/>
      <w:r w:rsidR="00366E5B" w:rsidRPr="00BF5881">
        <w:t xml:space="preserve"> и водоснабжения, монтаж воздуховодов, ремонт теплосети,</w:t>
      </w:r>
      <w:r w:rsidR="001D4014" w:rsidRPr="00BF5881">
        <w:t xml:space="preserve"> </w:t>
      </w:r>
      <w:r w:rsidR="00366E5B" w:rsidRPr="00BF5881">
        <w:t>устройство дверного проем</w:t>
      </w:r>
      <w:r w:rsidR="00245CAB" w:rsidRPr="00BF5881">
        <w:t>а</w:t>
      </w:r>
      <w:r w:rsidR="00366E5B" w:rsidRPr="00BF5881">
        <w:t xml:space="preserve">, монтаж водостоков, </w:t>
      </w:r>
      <w:proofErr w:type="spellStart"/>
      <w:r w:rsidR="00366E5B" w:rsidRPr="00BF5881">
        <w:t>снегозадержателей</w:t>
      </w:r>
      <w:proofErr w:type="spellEnd"/>
      <w:r w:rsidR="00366E5B" w:rsidRPr="00BF5881">
        <w:t xml:space="preserve"> и ограждение кровель перилами, приведение</w:t>
      </w:r>
      <w:r w:rsidR="001D4014" w:rsidRPr="00BF5881">
        <w:t xml:space="preserve"> </w:t>
      </w:r>
      <w:r w:rsidR="00366E5B" w:rsidRPr="00BF5881">
        <w:t>окон в соответствие с санитарными требованиями;</w:t>
      </w:r>
    </w:p>
    <w:p w:rsidR="00366E5B" w:rsidRPr="00BF5881" w:rsidRDefault="00366E5B" w:rsidP="0033228D">
      <w:pPr>
        <w:spacing w:after="0" w:line="240" w:lineRule="auto"/>
        <w:ind w:firstLine="708"/>
        <w:jc w:val="both"/>
      </w:pPr>
      <w:r w:rsidRPr="00BF5881">
        <w:lastRenderedPageBreak/>
        <w:t xml:space="preserve">- МКОУ Рождественская СОШ – разводка водоснабжения, </w:t>
      </w:r>
      <w:proofErr w:type="spellStart"/>
      <w:r w:rsidRPr="00BF5881">
        <w:t>канализования</w:t>
      </w:r>
      <w:proofErr w:type="spellEnd"/>
      <w:r w:rsidRPr="00BF5881">
        <w:t>, ремонт помещений для размещения интерната, оборудование душевых кабин;</w:t>
      </w:r>
    </w:p>
    <w:p w:rsidR="00366E5B" w:rsidRPr="00BF5881" w:rsidRDefault="00366E5B" w:rsidP="0033228D">
      <w:pPr>
        <w:spacing w:after="0" w:line="240" w:lineRule="auto"/>
        <w:ind w:firstLine="708"/>
        <w:jc w:val="both"/>
      </w:pPr>
      <w:r w:rsidRPr="00BF5881">
        <w:t>-</w:t>
      </w:r>
      <w:r w:rsidR="001D4014" w:rsidRPr="00BF5881">
        <w:t xml:space="preserve"> </w:t>
      </w:r>
      <w:r w:rsidRPr="00BF5881">
        <w:t xml:space="preserve">МКОУ </w:t>
      </w:r>
      <w:proofErr w:type="spellStart"/>
      <w:r w:rsidRPr="00BF5881">
        <w:t>Квитокская</w:t>
      </w:r>
      <w:proofErr w:type="spellEnd"/>
      <w:r w:rsidRPr="00BF5881">
        <w:t xml:space="preserve"> СОШ № 1 (</w:t>
      </w:r>
      <w:proofErr w:type="spellStart"/>
      <w:r w:rsidRPr="00BF5881">
        <w:t>Борисовская</w:t>
      </w:r>
      <w:proofErr w:type="spellEnd"/>
      <w:r w:rsidRPr="00BF5881">
        <w:t xml:space="preserve"> ООШ) – ремонт кровли здания;</w:t>
      </w:r>
    </w:p>
    <w:p w:rsidR="00366E5B" w:rsidRPr="00BF5881" w:rsidRDefault="00366E5B" w:rsidP="0033228D">
      <w:pPr>
        <w:spacing w:after="0" w:line="240" w:lineRule="auto"/>
        <w:ind w:firstLine="708"/>
        <w:jc w:val="both"/>
      </w:pPr>
      <w:r w:rsidRPr="00BF5881">
        <w:t>- МКДОУ детский сад № 5 г. Бирюсинска – ремонт крылец;</w:t>
      </w:r>
    </w:p>
    <w:p w:rsidR="00366E5B" w:rsidRPr="00BF5881" w:rsidRDefault="00366E5B" w:rsidP="0033228D">
      <w:pPr>
        <w:spacing w:after="0" w:line="240" w:lineRule="auto"/>
        <w:ind w:firstLine="708"/>
        <w:jc w:val="both"/>
      </w:pPr>
      <w:r w:rsidRPr="00BF5881">
        <w:t>- МКД</w:t>
      </w:r>
      <w:r w:rsidR="00403404">
        <w:t xml:space="preserve">ОУ </w:t>
      </w:r>
      <w:proofErr w:type="spellStart"/>
      <w:r w:rsidR="00403404">
        <w:t>Новобирюсинский</w:t>
      </w:r>
      <w:proofErr w:type="spellEnd"/>
      <w:r w:rsidR="00403404">
        <w:t xml:space="preserve"> детский сад "Сказка"</w:t>
      </w:r>
      <w:r w:rsidRPr="00BF5881">
        <w:t xml:space="preserve"> - устройство септика, ремонт пола.</w:t>
      </w:r>
    </w:p>
    <w:p w:rsidR="00200086" w:rsidRPr="00BF5881" w:rsidRDefault="00200086" w:rsidP="0033228D">
      <w:pPr>
        <w:spacing w:after="0" w:line="240" w:lineRule="auto"/>
        <w:ind w:firstLine="708"/>
        <w:jc w:val="both"/>
      </w:pPr>
      <w:r w:rsidRPr="00BF5881">
        <w:t xml:space="preserve">В течение 2019 года выполнены ремонтные работы согласно решениям Тайшетского городского суда на сумму 17,0 </w:t>
      </w:r>
      <w:proofErr w:type="spellStart"/>
      <w:r w:rsidRPr="00BF5881">
        <w:t>млн</w:t>
      </w:r>
      <w:proofErr w:type="gramStart"/>
      <w:r w:rsidRPr="00BF5881">
        <w:t>.р</w:t>
      </w:r>
      <w:proofErr w:type="gramEnd"/>
      <w:r w:rsidRPr="00BF5881">
        <w:t>уб</w:t>
      </w:r>
      <w:proofErr w:type="spellEnd"/>
      <w:r w:rsidRPr="00BF5881">
        <w:t>.:</w:t>
      </w:r>
    </w:p>
    <w:p w:rsidR="00200086" w:rsidRPr="00BF5881" w:rsidRDefault="00200086" w:rsidP="0033228D">
      <w:pPr>
        <w:spacing w:after="0" w:line="240" w:lineRule="auto"/>
        <w:ind w:firstLine="708"/>
        <w:jc w:val="both"/>
      </w:pPr>
      <w:r w:rsidRPr="00BF5881">
        <w:t>- МКДОУ детский сад № 2 г</w:t>
      </w:r>
      <w:r w:rsidR="00245CAB" w:rsidRPr="00BF5881">
        <w:t xml:space="preserve">. Бирюсинска – заливка </w:t>
      </w:r>
      <w:proofErr w:type="spellStart"/>
      <w:r w:rsidR="00245CAB" w:rsidRPr="00BF5881">
        <w:t>отмостки</w:t>
      </w:r>
      <w:proofErr w:type="spellEnd"/>
      <w:r w:rsidRPr="00BF5881">
        <w:t>, частичный ремонт полов, кровли, стен.</w:t>
      </w:r>
    </w:p>
    <w:p w:rsidR="00200086" w:rsidRPr="00BF5881" w:rsidRDefault="00200086" w:rsidP="0033228D">
      <w:pPr>
        <w:spacing w:after="0" w:line="240" w:lineRule="auto"/>
        <w:ind w:firstLine="708"/>
        <w:jc w:val="both"/>
      </w:pPr>
      <w:r w:rsidRPr="00BF5881">
        <w:t>- МКД</w:t>
      </w:r>
      <w:r w:rsidR="00403404">
        <w:t xml:space="preserve">ОУ </w:t>
      </w:r>
      <w:proofErr w:type="spellStart"/>
      <w:r w:rsidR="00403404">
        <w:t>Новобирюсинский</w:t>
      </w:r>
      <w:proofErr w:type="spellEnd"/>
      <w:r w:rsidR="00403404">
        <w:t xml:space="preserve"> детский сад "Солнышко"</w:t>
      </w:r>
      <w:r w:rsidRPr="00BF5881">
        <w:t xml:space="preserve"> - замена кровли, замена полов в коридоре, групповых, спальнях, ремонт потолочного перекрытия.</w:t>
      </w:r>
    </w:p>
    <w:p w:rsidR="00200086" w:rsidRPr="00BF5881" w:rsidRDefault="00200086" w:rsidP="0033228D">
      <w:pPr>
        <w:spacing w:after="0" w:line="240" w:lineRule="auto"/>
        <w:ind w:firstLine="708"/>
        <w:jc w:val="both"/>
      </w:pPr>
      <w:r w:rsidRPr="00BF5881">
        <w:t xml:space="preserve">- МКОУ </w:t>
      </w:r>
      <w:proofErr w:type="spellStart"/>
      <w:r w:rsidRPr="00BF5881">
        <w:t>Новобирюсинская</w:t>
      </w:r>
      <w:proofErr w:type="spellEnd"/>
      <w:r w:rsidRPr="00BF5881">
        <w:t xml:space="preserve"> СОШ (</w:t>
      </w:r>
      <w:proofErr w:type="spellStart"/>
      <w:r w:rsidRPr="00BF5881">
        <w:t>Пейская</w:t>
      </w:r>
      <w:proofErr w:type="spellEnd"/>
      <w:r w:rsidRPr="00BF5881">
        <w:t xml:space="preserve"> ООШ) – частичная замена полов, ремонт системы отопления, ремонт кровли.</w:t>
      </w:r>
    </w:p>
    <w:p w:rsidR="00200086" w:rsidRPr="00BF5881" w:rsidRDefault="00200086" w:rsidP="0033228D">
      <w:pPr>
        <w:spacing w:after="0" w:line="240" w:lineRule="auto"/>
        <w:ind w:firstLine="708"/>
        <w:jc w:val="both"/>
      </w:pPr>
      <w:r w:rsidRPr="00BF5881">
        <w:t>- МКОУ СОШ № 10 г. Бирюсинска – ремонт кровли и стропильных сооружений в спортивном зале.</w:t>
      </w:r>
    </w:p>
    <w:p w:rsidR="00200086" w:rsidRPr="00BF5881" w:rsidRDefault="00403404" w:rsidP="0033228D">
      <w:pPr>
        <w:spacing w:after="0" w:line="240" w:lineRule="auto"/>
        <w:ind w:firstLine="708"/>
        <w:jc w:val="both"/>
      </w:pPr>
      <w:r>
        <w:t xml:space="preserve">- МКДОУ </w:t>
      </w:r>
      <w:proofErr w:type="spellStart"/>
      <w:r>
        <w:t>Шиткинский</w:t>
      </w:r>
      <w:proofErr w:type="spellEnd"/>
      <w:r>
        <w:t xml:space="preserve"> детский сад "Петушок"</w:t>
      </w:r>
      <w:r w:rsidR="00200086" w:rsidRPr="00BF5881">
        <w:t xml:space="preserve"> - замена кровли, строительство веранды, ремонт кухни и прачечной.</w:t>
      </w:r>
    </w:p>
    <w:p w:rsidR="00200086" w:rsidRPr="00BF5881" w:rsidRDefault="00200086" w:rsidP="0033228D">
      <w:pPr>
        <w:spacing w:after="0" w:line="240" w:lineRule="auto"/>
        <w:ind w:firstLine="708"/>
        <w:jc w:val="both"/>
      </w:pPr>
      <w:r w:rsidRPr="00BF5881">
        <w:t xml:space="preserve">- МКДОУ </w:t>
      </w:r>
      <w:proofErr w:type="spellStart"/>
      <w:r w:rsidRPr="00BF5881">
        <w:t>Шелаевский</w:t>
      </w:r>
      <w:proofErr w:type="spellEnd"/>
      <w:r w:rsidRPr="00BF5881">
        <w:t xml:space="preserve"> детский сад – замена кровли, замена полов, установка водостоков.</w:t>
      </w:r>
    </w:p>
    <w:p w:rsidR="00200086" w:rsidRPr="00BF5881" w:rsidRDefault="00200086" w:rsidP="0033228D">
      <w:pPr>
        <w:spacing w:after="0" w:line="240" w:lineRule="auto"/>
        <w:ind w:firstLine="708"/>
        <w:jc w:val="both"/>
      </w:pPr>
      <w:r w:rsidRPr="00BF5881">
        <w:t xml:space="preserve">- МКОУ </w:t>
      </w:r>
      <w:proofErr w:type="spellStart"/>
      <w:r w:rsidRPr="00BF5881">
        <w:t>Невельская</w:t>
      </w:r>
      <w:proofErr w:type="spellEnd"/>
      <w:r w:rsidRPr="00BF5881">
        <w:t xml:space="preserve"> ООШ – замена кровли, установка водостоков, сн</w:t>
      </w:r>
      <w:r w:rsidR="00245CAB" w:rsidRPr="00BF5881">
        <w:t xml:space="preserve">егозадержания, заливка </w:t>
      </w:r>
      <w:proofErr w:type="spellStart"/>
      <w:r w:rsidR="00245CAB" w:rsidRPr="00BF5881">
        <w:t>отмостки</w:t>
      </w:r>
      <w:proofErr w:type="spellEnd"/>
      <w:r w:rsidRPr="00BF5881">
        <w:t>.</w:t>
      </w:r>
    </w:p>
    <w:p w:rsidR="00200086" w:rsidRPr="00BF5881" w:rsidRDefault="00200086" w:rsidP="0033228D">
      <w:pPr>
        <w:spacing w:after="0" w:line="240" w:lineRule="auto"/>
        <w:ind w:firstLine="708"/>
        <w:jc w:val="both"/>
      </w:pPr>
      <w:r w:rsidRPr="00BF5881">
        <w:t>- МКДОУ детский сад № 5 г. Тайшета – замена кровли, частичный ремонт стен, потолочных перекрытий, ремонт кухни и прачечной.</w:t>
      </w:r>
    </w:p>
    <w:p w:rsidR="00200086" w:rsidRPr="00BF5881" w:rsidRDefault="00200086" w:rsidP="0033228D">
      <w:pPr>
        <w:spacing w:after="0" w:line="240" w:lineRule="auto"/>
        <w:ind w:firstLine="708"/>
        <w:jc w:val="both"/>
      </w:pPr>
      <w:r w:rsidRPr="00BF5881">
        <w:t xml:space="preserve">- МКДОУ </w:t>
      </w:r>
      <w:proofErr w:type="spellStart"/>
      <w:r w:rsidRPr="00BF5881">
        <w:t>Борисовский</w:t>
      </w:r>
      <w:proofErr w:type="spellEnd"/>
      <w:r w:rsidRPr="00BF5881">
        <w:t xml:space="preserve"> детский сад </w:t>
      </w:r>
      <w:proofErr w:type="gramStart"/>
      <w:r w:rsidRPr="00BF5881">
        <w:t>–у</w:t>
      </w:r>
      <w:proofErr w:type="gramEnd"/>
      <w:r w:rsidRPr="00BF5881">
        <w:t>становка водостоков, водосточных труб, выравнивание ландшафта территории.</w:t>
      </w:r>
      <w:r w:rsidRPr="00BF5881">
        <w:tab/>
      </w:r>
    </w:p>
    <w:p w:rsidR="00366E5B" w:rsidRPr="00BF5881" w:rsidRDefault="00366E5B" w:rsidP="0033228D">
      <w:pPr>
        <w:spacing w:after="0" w:line="240" w:lineRule="auto"/>
        <w:jc w:val="both"/>
      </w:pPr>
    </w:p>
    <w:p w:rsidR="00366E5B" w:rsidRPr="00BF5881" w:rsidRDefault="00366E5B" w:rsidP="0033228D">
      <w:pPr>
        <w:spacing w:after="0" w:line="240" w:lineRule="auto"/>
        <w:jc w:val="center"/>
        <w:rPr>
          <w:b/>
          <w:caps/>
        </w:rPr>
      </w:pPr>
      <w:r w:rsidRPr="00BF5881">
        <w:rPr>
          <w:b/>
          <w:caps/>
        </w:rPr>
        <w:t>Внеучебная деятельность</w:t>
      </w:r>
    </w:p>
    <w:p w:rsidR="000D35BD" w:rsidRPr="00BF5881" w:rsidRDefault="000D35BD" w:rsidP="0033228D">
      <w:pPr>
        <w:spacing w:after="0" w:line="240" w:lineRule="auto"/>
        <w:jc w:val="center"/>
        <w:rPr>
          <w:b/>
          <w:caps/>
        </w:rPr>
      </w:pPr>
    </w:p>
    <w:p w:rsidR="00366E5B" w:rsidRPr="00D44890" w:rsidRDefault="00366E5B" w:rsidP="0033228D">
      <w:pPr>
        <w:spacing w:after="0" w:line="240" w:lineRule="auto"/>
        <w:ind w:firstLine="708"/>
        <w:jc w:val="both"/>
      </w:pPr>
      <w:r w:rsidRPr="00BF5881">
        <w:t>Осуществлена</w:t>
      </w:r>
      <w:r w:rsidR="001D4014" w:rsidRPr="00BF5881">
        <w:t xml:space="preserve"> </w:t>
      </w:r>
      <w:r w:rsidRPr="00BF5881">
        <w:t xml:space="preserve">финансовая поддержка в размере 700,0 </w:t>
      </w:r>
      <w:proofErr w:type="spellStart"/>
      <w:r w:rsidRPr="00BF5881">
        <w:t>тыс</w:t>
      </w:r>
      <w:r w:rsidR="0051737D" w:rsidRPr="00BF5881">
        <w:t>.</w:t>
      </w:r>
      <w:r w:rsidRPr="00BF5881">
        <w:t>рублей</w:t>
      </w:r>
      <w:proofErr w:type="spellEnd"/>
      <w:r w:rsidRPr="00BF5881">
        <w:t xml:space="preserve"> </w:t>
      </w:r>
      <w:r w:rsidRPr="00D44890">
        <w:t xml:space="preserve">участников </w:t>
      </w:r>
      <w:r w:rsidRPr="00BF5881">
        <w:t>всероссийских,</w:t>
      </w:r>
      <w:r w:rsidR="001D4014" w:rsidRPr="00BF5881">
        <w:t xml:space="preserve"> </w:t>
      </w:r>
      <w:r w:rsidRPr="00BF5881">
        <w:t>региональных</w:t>
      </w:r>
      <w:r w:rsidR="001D4014" w:rsidRPr="00BF5881">
        <w:t xml:space="preserve"> </w:t>
      </w:r>
      <w:r w:rsidRPr="00BF5881">
        <w:t>научно-практических конференций, выставок, олимпиад, фестивалей, поездок детей на Областной детский парламент, мероприятия в рамках Российского движения школьников, слеты, в</w:t>
      </w:r>
      <w:r w:rsidR="001D4014" w:rsidRPr="00BF5881">
        <w:t xml:space="preserve"> </w:t>
      </w:r>
      <w:r w:rsidRPr="00BF5881">
        <w:t xml:space="preserve"> рамках которых</w:t>
      </w:r>
      <w:r w:rsidR="00C022AE" w:rsidRPr="00BF5881">
        <w:t xml:space="preserve"> </w:t>
      </w:r>
      <w:r w:rsidRPr="00BF5881">
        <w:t>победителями и призерами становились</w:t>
      </w:r>
      <w:r w:rsidR="001D4014" w:rsidRPr="00BF5881">
        <w:t xml:space="preserve"> </w:t>
      </w:r>
      <w:r w:rsidRPr="00BF5881">
        <w:t xml:space="preserve">ученики </w:t>
      </w:r>
      <w:r w:rsidR="00403404">
        <w:t>МКОУ "</w:t>
      </w:r>
      <w:r w:rsidRPr="00D44890">
        <w:t>СОШ № 85</w:t>
      </w:r>
      <w:r w:rsidR="00D44890" w:rsidRPr="00D44890">
        <w:t xml:space="preserve"> </w:t>
      </w:r>
      <w:proofErr w:type="spellStart"/>
      <w:r w:rsidR="00D44890" w:rsidRPr="00D44890">
        <w:t>г</w:t>
      </w:r>
      <w:proofErr w:type="gramStart"/>
      <w:r w:rsidR="00D44890" w:rsidRPr="00D44890">
        <w:t>.Т</w:t>
      </w:r>
      <w:proofErr w:type="gramEnd"/>
      <w:r w:rsidR="00D44890" w:rsidRPr="00D44890">
        <w:t>айшета</w:t>
      </w:r>
      <w:proofErr w:type="spellEnd"/>
      <w:r w:rsidR="00403404">
        <w:t>"</w:t>
      </w:r>
      <w:r w:rsidRPr="00D44890">
        <w:t>, МКОУ</w:t>
      </w:r>
      <w:r w:rsidR="001D4014" w:rsidRPr="00D44890">
        <w:t xml:space="preserve"> </w:t>
      </w:r>
      <w:r w:rsidRPr="00D44890">
        <w:t xml:space="preserve">СОШ № 2, МКОУ </w:t>
      </w:r>
      <w:proofErr w:type="spellStart"/>
      <w:r w:rsidRPr="00D44890">
        <w:t>Шиткинской</w:t>
      </w:r>
      <w:proofErr w:type="spellEnd"/>
      <w:r w:rsidRPr="00D44890">
        <w:t xml:space="preserve"> СОШ,</w:t>
      </w:r>
      <w:r w:rsidR="001D4014" w:rsidRPr="00D44890">
        <w:t xml:space="preserve"> </w:t>
      </w:r>
      <w:r w:rsidRPr="00D44890">
        <w:t xml:space="preserve">МКОУ </w:t>
      </w:r>
      <w:proofErr w:type="spellStart"/>
      <w:r w:rsidRPr="00D44890">
        <w:t>Тамтачетской</w:t>
      </w:r>
      <w:proofErr w:type="spellEnd"/>
      <w:r w:rsidRPr="00D44890">
        <w:t xml:space="preserve"> (</w:t>
      </w:r>
      <w:proofErr w:type="spellStart"/>
      <w:r w:rsidRPr="00D44890">
        <w:t>Полинчетской</w:t>
      </w:r>
      <w:proofErr w:type="spellEnd"/>
      <w:r w:rsidRPr="00D44890">
        <w:t xml:space="preserve"> СОШ), МКОУ</w:t>
      </w:r>
      <w:r w:rsidR="001D4014" w:rsidRPr="00D44890">
        <w:t xml:space="preserve"> </w:t>
      </w:r>
      <w:r w:rsidRPr="00D44890">
        <w:t>- СОШ № 16 г. Бирюсинска, МКОУ Рождественской СОШ, МКОУ СОШ № 5</w:t>
      </w:r>
      <w:r w:rsidR="00D44890" w:rsidRPr="00D44890">
        <w:t xml:space="preserve"> </w:t>
      </w:r>
      <w:proofErr w:type="spellStart"/>
      <w:r w:rsidR="00D44890" w:rsidRPr="00D44890">
        <w:t>г</w:t>
      </w:r>
      <w:proofErr w:type="gramStart"/>
      <w:r w:rsidR="00D44890" w:rsidRPr="00D44890">
        <w:t>.Т</w:t>
      </w:r>
      <w:proofErr w:type="gramEnd"/>
      <w:r w:rsidR="00D44890" w:rsidRPr="00D44890">
        <w:t>айшета</w:t>
      </w:r>
      <w:proofErr w:type="spellEnd"/>
      <w:r w:rsidR="00403404">
        <w:t xml:space="preserve">, МКОУ </w:t>
      </w:r>
      <w:proofErr w:type="spellStart"/>
      <w:r w:rsidR="00403404">
        <w:t>Шелаевской</w:t>
      </w:r>
      <w:proofErr w:type="spellEnd"/>
      <w:r w:rsidR="00403404">
        <w:t xml:space="preserve"> СОШ, МКОУ "</w:t>
      </w:r>
      <w:proofErr w:type="spellStart"/>
      <w:r w:rsidR="00403404">
        <w:t>Половино</w:t>
      </w:r>
      <w:proofErr w:type="spellEnd"/>
      <w:r w:rsidR="00403404">
        <w:t>-Черемховская СОШ"</w:t>
      </w:r>
      <w:r w:rsidRPr="00D44890">
        <w:t>.</w:t>
      </w:r>
    </w:p>
    <w:p w:rsidR="00366E5B" w:rsidRPr="00BF5881" w:rsidRDefault="00366E5B" w:rsidP="0033228D">
      <w:pPr>
        <w:spacing w:after="0" w:line="240" w:lineRule="auto"/>
        <w:ind w:firstLine="708"/>
        <w:jc w:val="both"/>
      </w:pPr>
      <w:r w:rsidRPr="00BF5881">
        <w:t>Продолжена традиция</w:t>
      </w:r>
      <w:r w:rsidR="00403404">
        <w:t xml:space="preserve"> проведения районного конкурса "</w:t>
      </w:r>
      <w:r w:rsidRPr="00BF5881">
        <w:t>Лучший ученик года</w:t>
      </w:r>
      <w:r w:rsidR="00403404">
        <w:t>"</w:t>
      </w:r>
      <w:r w:rsidRPr="00BF5881">
        <w:t>, победителем котор</w:t>
      </w:r>
      <w:r w:rsidR="00403404">
        <w:t xml:space="preserve">ого стал ученик 10 класса МКОУ "СОШ № 85 </w:t>
      </w:r>
      <w:proofErr w:type="spellStart"/>
      <w:r w:rsidR="00403404">
        <w:t>г</w:t>
      </w:r>
      <w:proofErr w:type="gramStart"/>
      <w:r w:rsidR="00403404">
        <w:t>.Т</w:t>
      </w:r>
      <w:proofErr w:type="gramEnd"/>
      <w:r w:rsidR="00403404">
        <w:t>айшета</w:t>
      </w:r>
      <w:proofErr w:type="spellEnd"/>
      <w:r w:rsidR="00403404">
        <w:t>"</w:t>
      </w:r>
      <w:r w:rsidRPr="00BF5881">
        <w:t xml:space="preserve"> Стахеев Никита. В текущем учебном году уже одиннадцатиклассник Никита</w:t>
      </w:r>
      <w:r w:rsidR="00D64EC2">
        <w:t xml:space="preserve"> Стахеев</w:t>
      </w:r>
      <w:r w:rsidRPr="00BF5881">
        <w:t xml:space="preserve"> стал лауреатом</w:t>
      </w:r>
      <w:r w:rsidR="001D4014" w:rsidRPr="00BF5881">
        <w:t xml:space="preserve"> </w:t>
      </w:r>
      <w:r w:rsidR="00403404">
        <w:t>областного конкурса "</w:t>
      </w:r>
      <w:r w:rsidRPr="00BF5881">
        <w:t>Лучши</w:t>
      </w:r>
      <w:r w:rsidR="00403404">
        <w:t>й ученик года Иркутской области"</w:t>
      </w:r>
      <w:r w:rsidRPr="00BF5881">
        <w:t>.</w:t>
      </w:r>
    </w:p>
    <w:p w:rsidR="00366E5B" w:rsidRPr="00BF5881" w:rsidRDefault="00366E5B" w:rsidP="0033228D">
      <w:pPr>
        <w:spacing w:after="0" w:line="240" w:lineRule="auto"/>
        <w:ind w:firstLine="708"/>
        <w:jc w:val="both"/>
      </w:pPr>
      <w:r w:rsidRPr="00BF5881">
        <w:t>По результатам участия в региональном этапе Всероссийской олимпиады школьников</w:t>
      </w:r>
      <w:r w:rsidR="001D4014" w:rsidRPr="00BF5881">
        <w:t xml:space="preserve"> </w:t>
      </w:r>
      <w:r w:rsidRPr="00BF5881">
        <w:t>в 2019 году 2 обучающихся</w:t>
      </w:r>
      <w:r w:rsidR="001D4014" w:rsidRPr="00BF5881">
        <w:t xml:space="preserve"> </w:t>
      </w:r>
      <w:r w:rsidRPr="00BF5881">
        <w:t>заняли призовые места (МКОУ</w:t>
      </w:r>
      <w:r w:rsidR="00403404">
        <w:t xml:space="preserve"> "СОШ № 85 </w:t>
      </w:r>
      <w:proofErr w:type="spellStart"/>
      <w:r w:rsidR="00403404">
        <w:t>г</w:t>
      </w:r>
      <w:proofErr w:type="gramStart"/>
      <w:r w:rsidR="00403404">
        <w:t>.Т</w:t>
      </w:r>
      <w:proofErr w:type="gramEnd"/>
      <w:r w:rsidR="00403404">
        <w:t>айшета</w:t>
      </w:r>
      <w:proofErr w:type="spellEnd"/>
      <w:r w:rsidR="00403404">
        <w:t>"</w:t>
      </w:r>
      <w:r w:rsidRPr="00BF5881">
        <w:t xml:space="preserve">). </w:t>
      </w:r>
    </w:p>
    <w:p w:rsidR="00366E5B" w:rsidRPr="00BF5881" w:rsidRDefault="00D64EC2" w:rsidP="00245CAB">
      <w:pPr>
        <w:spacing w:after="0" w:line="240" w:lineRule="auto"/>
        <w:ind w:firstLine="708"/>
        <w:jc w:val="both"/>
      </w:pPr>
      <w:r>
        <w:t>В 2019 году</w:t>
      </w:r>
      <w:r w:rsidR="00366E5B" w:rsidRPr="00BF5881">
        <w:t xml:space="preserve"> проведено торжественное чествование детей, показавших</w:t>
      </w:r>
      <w:r w:rsidR="001D4014" w:rsidRPr="00BF5881">
        <w:t xml:space="preserve"> </w:t>
      </w:r>
      <w:r w:rsidR="00366E5B" w:rsidRPr="00BF5881">
        <w:t>выдающиеся результаты в спортивной, интеллектуаль</w:t>
      </w:r>
      <w:r w:rsidR="00403404">
        <w:t>ной, творческой деятельности – "Бал одаренных детей"</w:t>
      </w:r>
      <w:r w:rsidR="00366E5B" w:rsidRPr="00BF5881">
        <w:t>. На организацию мероприятия из м</w:t>
      </w:r>
      <w:r>
        <w:t>естного</w:t>
      </w:r>
      <w:r w:rsidR="00366E5B" w:rsidRPr="00BF5881">
        <w:t xml:space="preserve"> бюджета было профинансировано 134,</w:t>
      </w:r>
      <w:r w:rsidR="0051737D" w:rsidRPr="00BF5881">
        <w:t xml:space="preserve">4 </w:t>
      </w:r>
      <w:r w:rsidR="00366E5B" w:rsidRPr="00BF5881">
        <w:t>тыс. рублей.</w:t>
      </w:r>
    </w:p>
    <w:p w:rsidR="007B64F9" w:rsidRPr="00BF5881" w:rsidRDefault="007B64F9" w:rsidP="0033228D">
      <w:pPr>
        <w:spacing w:after="0" w:line="240" w:lineRule="auto"/>
        <w:jc w:val="both"/>
      </w:pPr>
    </w:p>
    <w:p w:rsidR="00366E5B" w:rsidRPr="00BF5881" w:rsidRDefault="00366E5B" w:rsidP="0033228D">
      <w:pPr>
        <w:spacing w:after="0" w:line="240" w:lineRule="auto"/>
        <w:jc w:val="both"/>
      </w:pPr>
    </w:p>
    <w:p w:rsidR="00366E5B" w:rsidRPr="00BF5881" w:rsidRDefault="00366E5B" w:rsidP="0033228D">
      <w:pPr>
        <w:spacing w:after="0" w:line="240" w:lineRule="auto"/>
        <w:jc w:val="center"/>
        <w:rPr>
          <w:b/>
          <w:caps/>
        </w:rPr>
      </w:pPr>
      <w:r w:rsidRPr="00BF5881">
        <w:rPr>
          <w:b/>
          <w:caps/>
        </w:rPr>
        <w:t>Дополнительное образование</w:t>
      </w:r>
    </w:p>
    <w:p w:rsidR="00366E5B" w:rsidRPr="00BF5881" w:rsidRDefault="00366E5B" w:rsidP="0033228D">
      <w:pPr>
        <w:spacing w:after="0" w:line="240" w:lineRule="auto"/>
        <w:ind w:firstLine="708"/>
        <w:jc w:val="both"/>
      </w:pPr>
      <w:r w:rsidRPr="00BF5881">
        <w:lastRenderedPageBreak/>
        <w:t>Система дополнительного образования в муниципальных образовательных организациях Тайшетского района в</w:t>
      </w:r>
      <w:r w:rsidR="001D4014" w:rsidRPr="00BF5881">
        <w:t xml:space="preserve"> </w:t>
      </w:r>
      <w:r w:rsidRPr="00BF5881">
        <w:t>2019 году</w:t>
      </w:r>
      <w:r w:rsidR="001D4014" w:rsidRPr="00BF5881">
        <w:t xml:space="preserve"> </w:t>
      </w:r>
      <w:r w:rsidRPr="00BF5881">
        <w:t>представлена двумя учреждениями дополнительного обр</w:t>
      </w:r>
      <w:r w:rsidR="00245CAB" w:rsidRPr="00BF5881">
        <w:t>азования, 33 общеобразовательными организациями</w:t>
      </w:r>
      <w:r w:rsidRPr="00BF5881">
        <w:t xml:space="preserve"> и тремя учреждениями дошкольного образования.</w:t>
      </w:r>
      <w:r w:rsidR="001D4014" w:rsidRPr="00BF5881">
        <w:t xml:space="preserve"> </w:t>
      </w:r>
    </w:p>
    <w:p w:rsidR="00366E5B" w:rsidRPr="00BF5881" w:rsidRDefault="00366E5B" w:rsidP="0033228D">
      <w:pPr>
        <w:spacing w:after="0" w:line="240" w:lineRule="auto"/>
        <w:ind w:firstLine="708"/>
        <w:jc w:val="both"/>
      </w:pPr>
      <w:proofErr w:type="gramStart"/>
      <w:r w:rsidRPr="00BF5881">
        <w:t>В течение 2019</w:t>
      </w:r>
      <w:r w:rsidR="001D4014" w:rsidRPr="00BF5881">
        <w:t xml:space="preserve"> </w:t>
      </w:r>
      <w:r w:rsidRPr="00BF5881">
        <w:t>года воспитанники</w:t>
      </w:r>
      <w:r w:rsidR="001D4014" w:rsidRPr="00BF5881">
        <w:t xml:space="preserve"> </w:t>
      </w:r>
      <w:r w:rsidR="00403404">
        <w:t>МКУ ЦДО "Радуга"</w:t>
      </w:r>
      <w:r w:rsidRPr="00BF5881">
        <w:t xml:space="preserve"> г. Тайшета и МКУДО ДДТ г.</w:t>
      </w:r>
      <w:r w:rsidR="000D35BD" w:rsidRPr="00BF5881">
        <w:t xml:space="preserve"> </w:t>
      </w:r>
      <w:r w:rsidRPr="00BF5881">
        <w:t>Бирюсинска успешно</w:t>
      </w:r>
      <w:r w:rsidR="001D4014" w:rsidRPr="00BF5881">
        <w:t xml:space="preserve"> </w:t>
      </w:r>
      <w:r w:rsidRPr="00BF5881">
        <w:t>представляли Тайшетский район</w:t>
      </w:r>
      <w:r w:rsidR="001D4014" w:rsidRPr="00BF5881">
        <w:t xml:space="preserve"> </w:t>
      </w:r>
      <w:r w:rsidRPr="00BF5881">
        <w:t>в международных, Всероссийских и региональных конкурсах, фестивалях – в г. Санкт-Петербург, г. Новосибирс</w:t>
      </w:r>
      <w:r w:rsidR="00245CAB" w:rsidRPr="00BF5881">
        <w:t>к, г. Иркутск, г. Красноярск, г.</w:t>
      </w:r>
      <w:r w:rsidRPr="00BF5881">
        <w:t xml:space="preserve"> Казань.</w:t>
      </w:r>
      <w:proofErr w:type="gramEnd"/>
      <w:r w:rsidRPr="00BF5881">
        <w:t xml:space="preserve"> На оплату поездок</w:t>
      </w:r>
      <w:r w:rsidR="001D4014" w:rsidRPr="00BF5881">
        <w:t xml:space="preserve"> </w:t>
      </w:r>
      <w:r w:rsidRPr="00BF5881">
        <w:t xml:space="preserve">из </w:t>
      </w:r>
      <w:r w:rsidR="00D64EC2">
        <w:t>местного</w:t>
      </w:r>
      <w:r w:rsidRPr="00BF5881">
        <w:t xml:space="preserve"> бюджета было профинансировано</w:t>
      </w:r>
      <w:r w:rsidR="001D4014" w:rsidRPr="00BF5881">
        <w:t xml:space="preserve"> </w:t>
      </w:r>
      <w:r w:rsidRPr="00BF5881">
        <w:t>1</w:t>
      </w:r>
      <w:r w:rsidR="0051737D" w:rsidRPr="00BF5881">
        <w:t>,4 млн.</w:t>
      </w:r>
      <w:r w:rsidRPr="00BF5881">
        <w:t xml:space="preserve"> рублей.</w:t>
      </w:r>
    </w:p>
    <w:p w:rsidR="000D35BD" w:rsidRPr="00BF5881" w:rsidRDefault="000D35BD" w:rsidP="0033228D">
      <w:pPr>
        <w:spacing w:after="0" w:line="240" w:lineRule="auto"/>
        <w:ind w:firstLine="708"/>
        <w:jc w:val="both"/>
      </w:pPr>
    </w:p>
    <w:p w:rsidR="00304AE2" w:rsidRPr="00BF5881" w:rsidRDefault="00054B18" w:rsidP="0033228D">
      <w:pPr>
        <w:spacing w:line="240" w:lineRule="auto"/>
        <w:jc w:val="center"/>
        <w:rPr>
          <w:b/>
        </w:rPr>
      </w:pPr>
      <w:r w:rsidRPr="00BF5881">
        <w:rPr>
          <w:b/>
        </w:rPr>
        <w:t>К</w:t>
      </w:r>
      <w:r w:rsidR="00926D16" w:rsidRPr="00BF5881">
        <w:rPr>
          <w:b/>
        </w:rPr>
        <w:t>УЛЬТУРА</w:t>
      </w:r>
    </w:p>
    <w:p w:rsidR="00304AE2" w:rsidRPr="00BF5881" w:rsidRDefault="00304AE2" w:rsidP="0033228D">
      <w:pPr>
        <w:spacing w:after="0" w:line="240" w:lineRule="auto"/>
        <w:ind w:firstLine="708"/>
        <w:jc w:val="both"/>
      </w:pPr>
      <w:r w:rsidRPr="00BF5881">
        <w:t xml:space="preserve"> На территории Тайшетского района </w:t>
      </w:r>
      <w:r w:rsidR="00D64EC2">
        <w:t>осуществляет свою деятельность м</w:t>
      </w:r>
      <w:r w:rsidRPr="00BF5881">
        <w:t>униципальное бюджетное учреждение культуры "</w:t>
      </w:r>
      <w:proofErr w:type="spellStart"/>
      <w:r w:rsidRPr="00BF5881">
        <w:t>Межпоселенческий</w:t>
      </w:r>
      <w:proofErr w:type="spellEnd"/>
      <w:r w:rsidRPr="00BF5881">
        <w:t xml:space="preserve"> Дом культуры "Юбилейный", который выполняет </w:t>
      </w:r>
      <w:proofErr w:type="spellStart"/>
      <w:r w:rsidRPr="00BF5881">
        <w:t>межпоселенческую</w:t>
      </w:r>
      <w:proofErr w:type="spellEnd"/>
      <w:r w:rsidRPr="00BF5881">
        <w:t xml:space="preserve"> функцию для учреждений культуры клубного типа</w:t>
      </w:r>
      <w:r w:rsidR="003C4B5C" w:rsidRPr="00BF5881">
        <w:t>,</w:t>
      </w:r>
      <w:r w:rsidR="001D4014" w:rsidRPr="00BF5881">
        <w:t xml:space="preserve"> </w:t>
      </w:r>
      <w:r w:rsidRPr="00BF5881">
        <w:t xml:space="preserve">в учреждении действует 47 клубных формирований. </w:t>
      </w:r>
    </w:p>
    <w:p w:rsidR="000D35BD" w:rsidRPr="00BF5881" w:rsidRDefault="00304AE2" w:rsidP="0033228D">
      <w:pPr>
        <w:spacing w:after="0" w:line="240" w:lineRule="auto"/>
        <w:ind w:firstLine="708"/>
        <w:jc w:val="both"/>
      </w:pPr>
      <w:r w:rsidRPr="00BF5881">
        <w:t xml:space="preserve">Коллективы самодеятельного народного творчества представлены следующим образом: </w:t>
      </w:r>
    </w:p>
    <w:p w:rsidR="000D35BD" w:rsidRPr="00BF5881" w:rsidRDefault="00304AE2" w:rsidP="0033228D">
      <w:pPr>
        <w:pStyle w:val="a7"/>
        <w:numPr>
          <w:ilvl w:val="0"/>
          <w:numId w:val="10"/>
        </w:numPr>
        <w:spacing w:after="0" w:line="240" w:lineRule="auto"/>
        <w:jc w:val="both"/>
        <w:rPr>
          <w:rFonts w:ascii="Times New Roman" w:hAnsi="Times New Roman"/>
          <w:sz w:val="24"/>
          <w:szCs w:val="24"/>
        </w:rPr>
      </w:pPr>
      <w:r w:rsidRPr="00BF5881">
        <w:rPr>
          <w:rFonts w:ascii="Times New Roman" w:hAnsi="Times New Roman"/>
          <w:sz w:val="24"/>
          <w:szCs w:val="24"/>
        </w:rPr>
        <w:t xml:space="preserve">хоровые – 12, </w:t>
      </w:r>
    </w:p>
    <w:p w:rsidR="000D35BD" w:rsidRPr="00BF5881" w:rsidRDefault="00304AE2" w:rsidP="0033228D">
      <w:pPr>
        <w:pStyle w:val="a7"/>
        <w:numPr>
          <w:ilvl w:val="0"/>
          <w:numId w:val="10"/>
        </w:numPr>
        <w:spacing w:after="0" w:line="240" w:lineRule="auto"/>
        <w:jc w:val="both"/>
        <w:rPr>
          <w:rFonts w:ascii="Times New Roman" w:hAnsi="Times New Roman"/>
          <w:sz w:val="24"/>
          <w:szCs w:val="24"/>
        </w:rPr>
      </w:pPr>
      <w:r w:rsidRPr="00BF5881">
        <w:rPr>
          <w:rFonts w:ascii="Times New Roman" w:hAnsi="Times New Roman"/>
          <w:sz w:val="24"/>
          <w:szCs w:val="24"/>
        </w:rPr>
        <w:t>хореографические – 11,</w:t>
      </w:r>
    </w:p>
    <w:p w:rsidR="000D35BD" w:rsidRPr="00BF5881" w:rsidRDefault="00304AE2" w:rsidP="0033228D">
      <w:pPr>
        <w:pStyle w:val="a7"/>
        <w:numPr>
          <w:ilvl w:val="0"/>
          <w:numId w:val="10"/>
        </w:numPr>
        <w:spacing w:after="0" w:line="240" w:lineRule="auto"/>
        <w:jc w:val="both"/>
        <w:rPr>
          <w:rFonts w:ascii="Times New Roman" w:hAnsi="Times New Roman"/>
          <w:sz w:val="24"/>
          <w:szCs w:val="24"/>
        </w:rPr>
      </w:pPr>
      <w:r w:rsidRPr="00BF5881">
        <w:rPr>
          <w:rFonts w:ascii="Times New Roman" w:hAnsi="Times New Roman"/>
          <w:sz w:val="24"/>
          <w:szCs w:val="24"/>
        </w:rPr>
        <w:t xml:space="preserve">театральные – 1, </w:t>
      </w:r>
    </w:p>
    <w:p w:rsidR="000D35BD" w:rsidRPr="00BF5881" w:rsidRDefault="00304AE2" w:rsidP="0033228D">
      <w:pPr>
        <w:pStyle w:val="a7"/>
        <w:numPr>
          <w:ilvl w:val="0"/>
          <w:numId w:val="10"/>
        </w:numPr>
        <w:spacing w:after="0" w:line="240" w:lineRule="auto"/>
        <w:jc w:val="both"/>
        <w:rPr>
          <w:rFonts w:ascii="Times New Roman" w:hAnsi="Times New Roman"/>
          <w:sz w:val="24"/>
          <w:szCs w:val="24"/>
        </w:rPr>
      </w:pPr>
      <w:r w:rsidRPr="00BF5881">
        <w:rPr>
          <w:rFonts w:ascii="Times New Roman" w:hAnsi="Times New Roman"/>
          <w:sz w:val="24"/>
          <w:szCs w:val="24"/>
        </w:rPr>
        <w:t>декоративно-прикладного искусства</w:t>
      </w:r>
      <w:r w:rsidR="001D4014" w:rsidRPr="00BF5881">
        <w:rPr>
          <w:rFonts w:ascii="Times New Roman" w:hAnsi="Times New Roman"/>
          <w:sz w:val="24"/>
          <w:szCs w:val="24"/>
        </w:rPr>
        <w:t xml:space="preserve"> </w:t>
      </w:r>
      <w:r w:rsidRPr="00BF5881">
        <w:rPr>
          <w:rFonts w:ascii="Times New Roman" w:hAnsi="Times New Roman"/>
          <w:sz w:val="24"/>
          <w:szCs w:val="24"/>
        </w:rPr>
        <w:t xml:space="preserve">– 1, </w:t>
      </w:r>
    </w:p>
    <w:p w:rsidR="000D35BD" w:rsidRPr="00BF5881" w:rsidRDefault="00304AE2" w:rsidP="0033228D">
      <w:pPr>
        <w:pStyle w:val="a7"/>
        <w:numPr>
          <w:ilvl w:val="0"/>
          <w:numId w:val="10"/>
        </w:numPr>
        <w:spacing w:after="0" w:line="240" w:lineRule="auto"/>
        <w:jc w:val="both"/>
        <w:rPr>
          <w:rFonts w:ascii="Times New Roman" w:hAnsi="Times New Roman"/>
          <w:sz w:val="24"/>
          <w:szCs w:val="24"/>
        </w:rPr>
      </w:pPr>
      <w:r w:rsidRPr="00BF5881">
        <w:rPr>
          <w:rFonts w:ascii="Times New Roman" w:hAnsi="Times New Roman"/>
          <w:sz w:val="24"/>
          <w:szCs w:val="24"/>
        </w:rPr>
        <w:t xml:space="preserve">оркестр духовых инструментов - 1, </w:t>
      </w:r>
    </w:p>
    <w:p w:rsidR="000D35BD" w:rsidRPr="00BF5881" w:rsidRDefault="00304AE2" w:rsidP="0033228D">
      <w:pPr>
        <w:pStyle w:val="a7"/>
        <w:numPr>
          <w:ilvl w:val="0"/>
          <w:numId w:val="10"/>
        </w:numPr>
        <w:spacing w:after="0" w:line="240" w:lineRule="auto"/>
        <w:jc w:val="both"/>
        <w:rPr>
          <w:rFonts w:ascii="Times New Roman" w:hAnsi="Times New Roman"/>
          <w:sz w:val="24"/>
          <w:szCs w:val="24"/>
        </w:rPr>
      </w:pPr>
      <w:r w:rsidRPr="00BF5881">
        <w:rPr>
          <w:rFonts w:ascii="Times New Roman" w:hAnsi="Times New Roman"/>
          <w:sz w:val="24"/>
          <w:szCs w:val="24"/>
        </w:rPr>
        <w:t>изобразительного искусства – 1.</w:t>
      </w:r>
      <w:r w:rsidR="001D4014" w:rsidRPr="00BF5881">
        <w:rPr>
          <w:rFonts w:ascii="Times New Roman" w:hAnsi="Times New Roman"/>
          <w:sz w:val="24"/>
          <w:szCs w:val="24"/>
        </w:rPr>
        <w:t xml:space="preserve"> </w:t>
      </w:r>
    </w:p>
    <w:p w:rsidR="00304AE2" w:rsidRPr="00BF5881" w:rsidRDefault="00304AE2" w:rsidP="0033228D">
      <w:pPr>
        <w:spacing w:after="0" w:line="240" w:lineRule="auto"/>
        <w:ind w:firstLine="708"/>
        <w:jc w:val="both"/>
      </w:pPr>
      <w:r w:rsidRPr="00BF5881">
        <w:t>Почетные звания имеют 4 коллектива. Творческие коллективы Дома культуры</w:t>
      </w:r>
      <w:r w:rsidR="001D4014" w:rsidRPr="00BF5881">
        <w:t xml:space="preserve"> </w:t>
      </w:r>
      <w:r w:rsidRPr="00BF5881">
        <w:t>неоднократно становились лауреатами</w:t>
      </w:r>
      <w:r w:rsidR="001D4014" w:rsidRPr="00BF5881">
        <w:t xml:space="preserve"> </w:t>
      </w:r>
      <w:r w:rsidRPr="00BF5881">
        <w:t>международных, межрайонных, региональных, областных</w:t>
      </w:r>
      <w:r w:rsidR="001D4014" w:rsidRPr="00BF5881">
        <w:t xml:space="preserve"> </w:t>
      </w:r>
      <w:r w:rsidRPr="00BF5881">
        <w:t>фестивалей и конкурсов.</w:t>
      </w:r>
    </w:p>
    <w:p w:rsidR="00304AE2" w:rsidRPr="00BF5881" w:rsidRDefault="00304AE2" w:rsidP="0033228D">
      <w:pPr>
        <w:spacing w:after="0" w:line="240" w:lineRule="auto"/>
        <w:ind w:firstLine="708"/>
        <w:jc w:val="both"/>
      </w:pPr>
      <w:r w:rsidRPr="00BF5881">
        <w:t>Анкетирование граждан, проведенное в 2019 году</w:t>
      </w:r>
      <w:r w:rsidR="000D35BD" w:rsidRPr="00BF5881">
        <w:t>,</w:t>
      </w:r>
      <w:r w:rsidRPr="00BF5881">
        <w:t xml:space="preserve"> показало высокий уровень удовлетворенности качеством проводимых массовых культурно-досуговых мероприятий. В опросе приняло участие более 1000 человек, 98,6 % из них удовлетворены качеством полученной услуги по всем основным направлениям деятельности.</w:t>
      </w:r>
    </w:p>
    <w:p w:rsidR="00304AE2" w:rsidRPr="00BF5881" w:rsidRDefault="00304AE2" w:rsidP="0033228D">
      <w:pPr>
        <w:spacing w:after="0" w:line="240" w:lineRule="auto"/>
        <w:ind w:firstLine="708"/>
        <w:jc w:val="both"/>
      </w:pPr>
      <w:r w:rsidRPr="00BF5881">
        <w:t>В 2019 году</w:t>
      </w:r>
      <w:r w:rsidR="001D4014" w:rsidRPr="00BF5881">
        <w:t xml:space="preserve"> </w:t>
      </w:r>
      <w:r w:rsidRPr="00BF5881">
        <w:t>все плановые показатели муниципальной программы "Развитие культуры" на 2015-2020 годы выполнены качественно и в полном объеме. Проведено</w:t>
      </w:r>
      <w:r w:rsidR="001D4014" w:rsidRPr="00BF5881">
        <w:t xml:space="preserve"> </w:t>
      </w:r>
      <w:r w:rsidRPr="00BF5881">
        <w:t>228 мероприятий,</w:t>
      </w:r>
      <w:r w:rsidR="001D4014" w:rsidRPr="00BF5881">
        <w:t xml:space="preserve"> </w:t>
      </w:r>
      <w:r w:rsidR="00C2438E" w:rsidRPr="00BF5881">
        <w:t xml:space="preserve">в которых приняли участие </w:t>
      </w:r>
      <w:r w:rsidRPr="00BF5881">
        <w:t xml:space="preserve">43401 человек. </w:t>
      </w:r>
    </w:p>
    <w:p w:rsidR="00D64EC2" w:rsidRDefault="00D64EC2" w:rsidP="0033228D">
      <w:pPr>
        <w:spacing w:after="0" w:line="240" w:lineRule="auto"/>
        <w:jc w:val="center"/>
        <w:rPr>
          <w:b/>
          <w:caps/>
        </w:rPr>
      </w:pPr>
    </w:p>
    <w:p w:rsidR="00304AE2" w:rsidRPr="00BF5881" w:rsidRDefault="00304AE2" w:rsidP="0033228D">
      <w:pPr>
        <w:spacing w:after="0" w:line="240" w:lineRule="auto"/>
        <w:jc w:val="center"/>
        <w:rPr>
          <w:b/>
          <w:caps/>
        </w:rPr>
      </w:pPr>
      <w:r w:rsidRPr="00BF5881">
        <w:rPr>
          <w:b/>
          <w:caps/>
        </w:rPr>
        <w:t>Организация предоставления дополнительного образования в муниципальных казенных учреждениях дополнительного образования</w:t>
      </w:r>
    </w:p>
    <w:p w:rsidR="000D35BD" w:rsidRPr="00BF5881" w:rsidRDefault="000D35BD" w:rsidP="0033228D">
      <w:pPr>
        <w:spacing w:after="0" w:line="240" w:lineRule="auto"/>
        <w:jc w:val="center"/>
        <w:rPr>
          <w:b/>
          <w:caps/>
        </w:rPr>
      </w:pPr>
    </w:p>
    <w:p w:rsidR="00304AE2" w:rsidRPr="00BF5881" w:rsidRDefault="00304AE2" w:rsidP="0033228D">
      <w:pPr>
        <w:spacing w:after="0" w:line="240" w:lineRule="auto"/>
        <w:ind w:firstLine="708"/>
        <w:jc w:val="both"/>
      </w:pPr>
      <w:r w:rsidRPr="00BF5881">
        <w:t>На территории Тайшетского района осуществляет свою деятельность 4</w:t>
      </w:r>
      <w:r w:rsidR="001D4014" w:rsidRPr="00BF5881">
        <w:t xml:space="preserve"> </w:t>
      </w:r>
      <w:r w:rsidRPr="00BF5881">
        <w:t>учреждения дополнительного образования. В настоящее время школы реализуют 13 предпрофессиональных программ, разработанных на основании федеральных государственных требований и ориентированных на</w:t>
      </w:r>
      <w:r w:rsidR="001D4014" w:rsidRPr="00BF5881">
        <w:t xml:space="preserve"> </w:t>
      </w:r>
      <w:r w:rsidRPr="00BF5881">
        <w:t xml:space="preserve">выявление и продвижение одаренных детей. </w:t>
      </w:r>
      <w:r w:rsidR="005B769E" w:rsidRPr="00BF5881">
        <w:t>К</w:t>
      </w:r>
      <w:r w:rsidRPr="00BF5881">
        <w:t xml:space="preserve">оличество </w:t>
      </w:r>
      <w:proofErr w:type="gramStart"/>
      <w:r w:rsidRPr="00BF5881">
        <w:t>обучающихся</w:t>
      </w:r>
      <w:proofErr w:type="gramEnd"/>
      <w:r w:rsidRPr="00BF5881">
        <w:t xml:space="preserve"> по данным программам составляет 69, 1% от общего количества</w:t>
      </w:r>
      <w:r w:rsidR="001D4014" w:rsidRPr="00BF5881">
        <w:t xml:space="preserve"> </w:t>
      </w:r>
      <w:r w:rsidRPr="00BF5881">
        <w:t>обучающихся</w:t>
      </w:r>
      <w:r w:rsidR="00C2438E" w:rsidRPr="00BF5881">
        <w:t>.</w:t>
      </w:r>
      <w:r w:rsidRPr="00BF5881">
        <w:t xml:space="preserve"> </w:t>
      </w:r>
    </w:p>
    <w:p w:rsidR="00304AE2" w:rsidRPr="00BF5881" w:rsidRDefault="00304AE2" w:rsidP="0033228D">
      <w:pPr>
        <w:spacing w:after="0" w:line="240" w:lineRule="auto"/>
        <w:ind w:firstLine="708"/>
        <w:jc w:val="both"/>
      </w:pPr>
      <w:r w:rsidRPr="00BF5881">
        <w:t xml:space="preserve">Выявление и поддержка одаренных детей, продвижение творческих коллективов, повышение мотивации обучающихся, стимулирование творческой инициативы, профессиональное ориентирование - одно из важных направлений деятельности школ искусств. Организация выступлений на международных, областных, региональных конкурсах юных музыкантов, участие в выставках юных художников – неотъемлемая часть работы коллективов школ. </w:t>
      </w:r>
    </w:p>
    <w:p w:rsidR="00304AE2" w:rsidRPr="00BF5881" w:rsidRDefault="00304AE2" w:rsidP="0033228D">
      <w:pPr>
        <w:spacing w:after="0" w:line="240" w:lineRule="auto"/>
        <w:ind w:firstLine="708"/>
        <w:jc w:val="both"/>
      </w:pPr>
      <w:proofErr w:type="gramStart"/>
      <w:r w:rsidRPr="00BF5881">
        <w:lastRenderedPageBreak/>
        <w:t>Высокий уровень подготовки обучающихся позволил достойно представить Тайшетский район на творческих состязаниях различного уровня.</w:t>
      </w:r>
      <w:proofErr w:type="gramEnd"/>
      <w:r w:rsidR="005B769E" w:rsidRPr="00BF5881">
        <w:t xml:space="preserve"> </w:t>
      </w:r>
      <w:proofErr w:type="gramStart"/>
      <w:r w:rsidRPr="00BF5881">
        <w:t>Из 392 учащихся, привлекаемых к участию в творческих мероприятиях всероссийского и регионального значения</w:t>
      </w:r>
      <w:r w:rsidR="00394151" w:rsidRPr="00BF5881">
        <w:t>,</w:t>
      </w:r>
      <w:r w:rsidRPr="00BF5881">
        <w:t xml:space="preserve"> 197 (50,2</w:t>
      </w:r>
      <w:r w:rsidR="004327E2">
        <w:t xml:space="preserve"> </w:t>
      </w:r>
      <w:r w:rsidRPr="00BF5881">
        <w:t>%) отмечены наградами лауреатов и диплома</w:t>
      </w:r>
      <w:r w:rsidR="0091316D" w:rsidRPr="00BF5881">
        <w:t>н</w:t>
      </w:r>
      <w:r w:rsidRPr="00BF5881">
        <w:t xml:space="preserve">тов. </w:t>
      </w:r>
      <w:proofErr w:type="gramEnd"/>
    </w:p>
    <w:p w:rsidR="00304AE2" w:rsidRPr="00BF5881" w:rsidRDefault="00304AE2" w:rsidP="0033228D">
      <w:pPr>
        <w:spacing w:after="0" w:line="240" w:lineRule="auto"/>
        <w:ind w:firstLine="708"/>
        <w:jc w:val="both"/>
      </w:pPr>
      <w:r w:rsidRPr="00BF5881">
        <w:t xml:space="preserve">В отчетном году получили развитие традиционные конкурсы и фестивальные мероприятия, организованные детскими школами </w:t>
      </w:r>
      <w:r w:rsidR="000D35BD" w:rsidRPr="00BF5881">
        <w:t>искусств, которых проведено 182</w:t>
      </w:r>
      <w:r w:rsidRPr="00BF5881">
        <w:t>.</w:t>
      </w:r>
    </w:p>
    <w:p w:rsidR="00304AE2" w:rsidRPr="00BF5881" w:rsidRDefault="00304AE2" w:rsidP="0033228D">
      <w:pPr>
        <w:spacing w:after="0" w:line="240" w:lineRule="auto"/>
      </w:pPr>
    </w:p>
    <w:p w:rsidR="00304AE2" w:rsidRPr="00BF5881" w:rsidRDefault="00304AE2" w:rsidP="0033228D">
      <w:pPr>
        <w:spacing w:after="0" w:line="240" w:lineRule="auto"/>
        <w:jc w:val="center"/>
        <w:rPr>
          <w:b/>
          <w:caps/>
        </w:rPr>
      </w:pPr>
      <w:r w:rsidRPr="00BF5881">
        <w:rPr>
          <w:b/>
          <w:caps/>
        </w:rPr>
        <w:t>Организация библиотечного обслуживания</w:t>
      </w:r>
    </w:p>
    <w:p w:rsidR="00304AE2" w:rsidRPr="00BF5881" w:rsidRDefault="00304AE2" w:rsidP="0033228D">
      <w:pPr>
        <w:spacing w:after="0" w:line="240" w:lineRule="auto"/>
      </w:pPr>
    </w:p>
    <w:p w:rsidR="00304AE2" w:rsidRPr="00BF5881" w:rsidRDefault="00304AE2" w:rsidP="0033228D">
      <w:pPr>
        <w:spacing w:after="0" w:line="240" w:lineRule="auto"/>
        <w:ind w:firstLine="708"/>
        <w:jc w:val="both"/>
      </w:pPr>
      <w:r w:rsidRPr="00BF5881">
        <w:t>Библиотечно-информационное обслуживание населения Тайшетского района осуществляет муниципальное казенное учреждение культуры "</w:t>
      </w:r>
      <w:proofErr w:type="spellStart"/>
      <w:r w:rsidRPr="00BF5881">
        <w:t>Межпоселенческая</w:t>
      </w:r>
      <w:proofErr w:type="spellEnd"/>
      <w:r w:rsidRPr="00BF5881">
        <w:t xml:space="preserve"> библиотечная система Тайшетского района", которая сегодня является методическим центром для библиотек Тайшетского района. </w:t>
      </w:r>
    </w:p>
    <w:p w:rsidR="00304AE2" w:rsidRPr="00BF5881" w:rsidRDefault="00304AE2" w:rsidP="0033228D">
      <w:pPr>
        <w:spacing w:after="0" w:line="240" w:lineRule="auto"/>
        <w:ind w:firstLine="708"/>
        <w:jc w:val="both"/>
      </w:pPr>
      <w:r w:rsidRPr="00BF5881">
        <w:t>В 2019 году охват населения библиотечным обслуживанием</w:t>
      </w:r>
      <w:r w:rsidR="001D4014" w:rsidRPr="00BF5881">
        <w:t xml:space="preserve"> </w:t>
      </w:r>
      <w:proofErr w:type="spellStart"/>
      <w:r w:rsidRPr="00BF5881">
        <w:t>Межпоселенческой</w:t>
      </w:r>
      <w:proofErr w:type="spellEnd"/>
      <w:r w:rsidRPr="00BF5881">
        <w:t xml:space="preserve"> библиотекой</w:t>
      </w:r>
      <w:r w:rsidR="001D4014" w:rsidRPr="00BF5881">
        <w:t xml:space="preserve"> </w:t>
      </w:r>
      <w:r w:rsidRPr="00BF5881">
        <w:t>в п. Шиткино</w:t>
      </w:r>
      <w:r w:rsidR="001D4014" w:rsidRPr="00BF5881">
        <w:t xml:space="preserve"> </w:t>
      </w:r>
      <w:r w:rsidRPr="00BF5881">
        <w:t>составил 43,6%, что на 6% больше, чем в 2018 году.</w:t>
      </w:r>
      <w:r w:rsidR="001D4014" w:rsidRPr="00BF5881">
        <w:t xml:space="preserve">     </w:t>
      </w:r>
      <w:r w:rsidRPr="00BF5881">
        <w:t xml:space="preserve">Общий фонд </w:t>
      </w:r>
      <w:proofErr w:type="spellStart"/>
      <w:r w:rsidRPr="00BF5881">
        <w:t>межпоселенческой</w:t>
      </w:r>
      <w:proofErr w:type="spellEnd"/>
      <w:r w:rsidR="001D4014" w:rsidRPr="00BF5881">
        <w:t xml:space="preserve"> </w:t>
      </w:r>
      <w:r w:rsidRPr="00BF5881">
        <w:t>библиотеки составляет 28</w:t>
      </w:r>
      <w:r w:rsidR="00C2438E" w:rsidRPr="00BF5881">
        <w:t xml:space="preserve"> </w:t>
      </w:r>
      <w:r w:rsidRPr="00BF5881">
        <w:t>117 ед.</w:t>
      </w:r>
      <w:r w:rsidR="00C2438E" w:rsidRPr="00BF5881">
        <w:t xml:space="preserve"> В 2019 году приобретено 1 626 экз. книг на о</w:t>
      </w:r>
      <w:r w:rsidRPr="00BF5881">
        <w:t>бщ</w:t>
      </w:r>
      <w:r w:rsidR="00C2438E" w:rsidRPr="00BF5881">
        <w:t>ую</w:t>
      </w:r>
      <w:r w:rsidRPr="00BF5881">
        <w:t xml:space="preserve"> сумм</w:t>
      </w:r>
      <w:r w:rsidR="00C2438E" w:rsidRPr="00BF5881">
        <w:t>у</w:t>
      </w:r>
      <w:r w:rsidR="001D4014" w:rsidRPr="00BF5881">
        <w:t xml:space="preserve"> </w:t>
      </w:r>
      <w:r w:rsidRPr="00BF5881">
        <w:t xml:space="preserve">355,6 тыс. руб. </w:t>
      </w:r>
      <w:proofErr w:type="spellStart"/>
      <w:r w:rsidRPr="00BF5881">
        <w:t>Книгообеспеченность</w:t>
      </w:r>
      <w:proofErr w:type="spellEnd"/>
      <w:r w:rsidRPr="00BF5881">
        <w:t xml:space="preserve"> на 1 жителя Тайшетского района составило 5 ед. книг.</w:t>
      </w:r>
    </w:p>
    <w:p w:rsidR="00304AE2" w:rsidRPr="00BF5881" w:rsidRDefault="00304AE2" w:rsidP="0033228D">
      <w:pPr>
        <w:spacing w:after="0" w:line="240" w:lineRule="auto"/>
        <w:ind w:firstLine="708"/>
        <w:jc w:val="both"/>
      </w:pPr>
      <w:r w:rsidRPr="00BF5881">
        <w:t>С целью оказания методической помощи осуществляются выезды в сельские библиотеки, проводятся тематические и профессиональные конкурсы, оказывается методическая, консультационная и практическая</w:t>
      </w:r>
      <w:r w:rsidR="001D4014" w:rsidRPr="00BF5881">
        <w:t xml:space="preserve"> </w:t>
      </w:r>
      <w:r w:rsidRPr="00BF5881">
        <w:t>помощь сельским библиотекарям.</w:t>
      </w:r>
    </w:p>
    <w:p w:rsidR="00304AE2" w:rsidRPr="00BF5881" w:rsidRDefault="00304AE2" w:rsidP="0033228D">
      <w:pPr>
        <w:spacing w:after="0" w:line="240" w:lineRule="auto"/>
        <w:ind w:firstLine="708"/>
        <w:jc w:val="both"/>
      </w:pPr>
      <w:r w:rsidRPr="00BF5881">
        <w:t>В 2019 году было организовано 10 выездов в библиотеки Тайшетского района, проведено 2 семинара для библиотечных работников.</w:t>
      </w:r>
    </w:p>
    <w:p w:rsidR="00EB5C0C" w:rsidRDefault="00EB5C0C" w:rsidP="0033228D">
      <w:pPr>
        <w:spacing w:after="0" w:line="240" w:lineRule="auto"/>
        <w:jc w:val="center"/>
        <w:rPr>
          <w:b/>
          <w:caps/>
        </w:rPr>
      </w:pPr>
    </w:p>
    <w:p w:rsidR="00304AE2" w:rsidRPr="00BF5881" w:rsidRDefault="00304AE2" w:rsidP="0033228D">
      <w:pPr>
        <w:spacing w:after="0" w:line="240" w:lineRule="auto"/>
        <w:jc w:val="center"/>
        <w:rPr>
          <w:b/>
          <w:caps/>
        </w:rPr>
      </w:pPr>
      <w:r w:rsidRPr="00BF5881">
        <w:rPr>
          <w:b/>
          <w:caps/>
        </w:rPr>
        <w:t>Организация музейной работы</w:t>
      </w:r>
    </w:p>
    <w:p w:rsidR="00E65379" w:rsidRPr="00BF5881" w:rsidRDefault="00E65379" w:rsidP="0033228D">
      <w:pPr>
        <w:spacing w:after="0" w:line="240" w:lineRule="auto"/>
        <w:jc w:val="center"/>
      </w:pPr>
    </w:p>
    <w:p w:rsidR="00304AE2" w:rsidRPr="00BF5881" w:rsidRDefault="00304AE2" w:rsidP="0033228D">
      <w:pPr>
        <w:spacing w:after="0" w:line="240" w:lineRule="auto"/>
        <w:ind w:firstLine="708"/>
        <w:jc w:val="both"/>
      </w:pPr>
      <w:r w:rsidRPr="00BF5881">
        <w:t>Просветительная деятельность музея в значительной степени ориентирована на подрастающее поколение. Почти 80% посетителей музея – учащиеся школ Тайшетского района. Охват населения музейным обслуживанием в 2019 году составил 47%,</w:t>
      </w:r>
      <w:r w:rsidR="001D4014" w:rsidRPr="00BF5881">
        <w:t xml:space="preserve"> </w:t>
      </w:r>
      <w:r w:rsidRPr="00BF5881">
        <w:t>что на 10% больше, чем в 2018 году. Число посещений музея</w:t>
      </w:r>
      <w:r w:rsidR="001D4014" w:rsidRPr="00BF5881">
        <w:t xml:space="preserve"> </w:t>
      </w:r>
      <w:r w:rsidRPr="00BF5881">
        <w:t>в 2019 году увеличилось на 9675 ед. и составило 22575 ед.</w:t>
      </w:r>
    </w:p>
    <w:p w:rsidR="00304AE2" w:rsidRPr="00BF5881" w:rsidRDefault="00304AE2" w:rsidP="0033228D">
      <w:pPr>
        <w:spacing w:after="0" w:line="240" w:lineRule="auto"/>
        <w:ind w:firstLine="708"/>
        <w:jc w:val="both"/>
      </w:pPr>
      <w:r w:rsidRPr="00BF5881">
        <w:t>Количество предметов основного фонда музеев составило 12240 ед. – это на 373 ед. больше, чем в 2018 году.</w:t>
      </w:r>
      <w:r w:rsidRPr="00BF5881">
        <w:tab/>
        <w:t>Музейные предметы, требующие реставрации</w:t>
      </w:r>
      <w:r w:rsidR="008200A1" w:rsidRPr="00BF5881">
        <w:t>,</w:t>
      </w:r>
      <w:r w:rsidRPr="00BF5881">
        <w:t xml:space="preserve"> составили 275 ед. </w:t>
      </w:r>
    </w:p>
    <w:p w:rsidR="00304AE2" w:rsidRPr="00BF5881" w:rsidRDefault="00304AE2" w:rsidP="0033228D">
      <w:pPr>
        <w:spacing w:after="0" w:line="240" w:lineRule="auto"/>
        <w:ind w:firstLine="708"/>
        <w:jc w:val="both"/>
      </w:pPr>
      <w:r w:rsidRPr="00BF5881">
        <w:t>Учитывая потребности посетителей музея, в течение 2019 года особое внимание было уделено организации и проведению мастер классов, выставок.</w:t>
      </w:r>
      <w:r w:rsidR="001D4014" w:rsidRPr="00BF5881">
        <w:t xml:space="preserve"> </w:t>
      </w:r>
      <w:r w:rsidRPr="00BF5881">
        <w:t>Всего проведено 19 мастер-классов, в которых приняло участие 571 человек, количество выставок</w:t>
      </w:r>
      <w:r w:rsidR="001D4014" w:rsidRPr="00BF5881">
        <w:t xml:space="preserve"> </w:t>
      </w:r>
      <w:r w:rsidRPr="00BF5881">
        <w:t>в сравнении с 2018 годом увеличилось на 30 ед. и составило 138 ед. Впервые музеями были проведены такие акции как:</w:t>
      </w:r>
      <w:r w:rsidR="001D4014" w:rsidRPr="00BF5881">
        <w:t xml:space="preserve"> </w:t>
      </w:r>
      <w:r w:rsidRPr="00BF5881">
        <w:t>"Ночь в музее" и "Ночь искусств", "Подари музею экспонат".</w:t>
      </w:r>
    </w:p>
    <w:p w:rsidR="000D35BD" w:rsidRPr="00BF5881" w:rsidRDefault="000D35BD" w:rsidP="0033228D">
      <w:pPr>
        <w:spacing w:after="0" w:line="240" w:lineRule="auto"/>
        <w:ind w:firstLine="708"/>
      </w:pPr>
    </w:p>
    <w:p w:rsidR="00304AE2" w:rsidRPr="00BF5881" w:rsidRDefault="00304AE2" w:rsidP="0033228D">
      <w:pPr>
        <w:spacing w:after="0" w:line="240" w:lineRule="auto"/>
        <w:jc w:val="center"/>
        <w:rPr>
          <w:b/>
          <w:caps/>
        </w:rPr>
      </w:pPr>
      <w:r w:rsidRPr="00BF5881">
        <w:rPr>
          <w:b/>
          <w:caps/>
        </w:rPr>
        <w:t>Организация спорта на территории Тайшетского района</w:t>
      </w:r>
    </w:p>
    <w:p w:rsidR="000D35BD" w:rsidRPr="00BF5881" w:rsidRDefault="000D35BD" w:rsidP="0033228D">
      <w:pPr>
        <w:spacing w:after="0" w:line="240" w:lineRule="auto"/>
        <w:jc w:val="center"/>
      </w:pPr>
    </w:p>
    <w:p w:rsidR="00394151" w:rsidRPr="00BF5881" w:rsidRDefault="00394151" w:rsidP="0033228D">
      <w:pPr>
        <w:spacing w:after="0" w:line="240" w:lineRule="auto"/>
        <w:ind w:firstLine="708"/>
        <w:jc w:val="both"/>
      </w:pPr>
      <w:r w:rsidRPr="00BF5881">
        <w:t>На территории Тайшетского района осуществляют свою деятельность две детско-юношеские спортивные школы, в которых активно развиваются следующие виды спорта: настольный теннис, лыжные гонки, бокс, пауэрлифтинг, плавание, футбол, волейбол, спортивно-оздоровительная аэробика. Число детей, обучающихся в детских спортивных школах в 2018-2019 учебном году</w:t>
      </w:r>
      <w:r w:rsidR="00EB5C0C">
        <w:t>,</w:t>
      </w:r>
      <w:r w:rsidRPr="00BF5881">
        <w:t xml:space="preserve"> составила 625 учащихся.</w:t>
      </w:r>
    </w:p>
    <w:p w:rsidR="00304AE2" w:rsidRPr="00BF5881" w:rsidRDefault="00304AE2" w:rsidP="0033228D">
      <w:pPr>
        <w:spacing w:after="0" w:line="240" w:lineRule="auto"/>
        <w:ind w:firstLine="708"/>
        <w:jc w:val="both"/>
      </w:pPr>
      <w:r w:rsidRPr="00BF5881">
        <w:t>В 2019 году</w:t>
      </w:r>
      <w:r w:rsidR="001D4014" w:rsidRPr="00BF5881">
        <w:t xml:space="preserve"> </w:t>
      </w:r>
      <w:r w:rsidRPr="00BF5881">
        <w:t>численность</w:t>
      </w:r>
      <w:r w:rsidR="001D4014" w:rsidRPr="00BF5881">
        <w:t xml:space="preserve"> </w:t>
      </w:r>
      <w:r w:rsidR="006D3E0E" w:rsidRPr="00BF5881">
        <w:t>населения, занимающегося</w:t>
      </w:r>
      <w:r w:rsidRPr="00BF5881">
        <w:t xml:space="preserve"> физкультурой и спортом</w:t>
      </w:r>
      <w:r w:rsidR="000D35BD" w:rsidRPr="00BF5881">
        <w:t>,</w:t>
      </w:r>
      <w:r w:rsidRPr="00BF5881">
        <w:t xml:space="preserve"> в сравнении с 2018 годом</w:t>
      </w:r>
      <w:r w:rsidR="00EB5C0C">
        <w:t>,</w:t>
      </w:r>
      <w:r w:rsidRPr="00BF5881">
        <w:t xml:space="preserve"> увеличилось </w:t>
      </w:r>
      <w:r w:rsidR="0033058D" w:rsidRPr="00BF5881">
        <w:t>практически в 2 раза.</w:t>
      </w:r>
      <w:r w:rsidRPr="00BF5881">
        <w:t xml:space="preserve"> </w:t>
      </w:r>
    </w:p>
    <w:p w:rsidR="00304AE2" w:rsidRPr="00BF5881" w:rsidRDefault="00304AE2" w:rsidP="0033228D">
      <w:pPr>
        <w:spacing w:after="0" w:line="240" w:lineRule="auto"/>
        <w:ind w:firstLine="708"/>
        <w:jc w:val="both"/>
      </w:pPr>
      <w:r w:rsidRPr="00BF5881">
        <w:lastRenderedPageBreak/>
        <w:t>Значительным фактором в привлечении населения к занятиям</w:t>
      </w:r>
      <w:r w:rsidR="001D4014" w:rsidRPr="00BF5881">
        <w:t xml:space="preserve"> </w:t>
      </w:r>
      <w:r w:rsidRPr="00BF5881">
        <w:t>массовым спортом</w:t>
      </w:r>
      <w:r w:rsidR="001D4014" w:rsidRPr="00BF5881">
        <w:t xml:space="preserve"> </w:t>
      </w:r>
      <w:r w:rsidRPr="00BF5881">
        <w:t xml:space="preserve">в </w:t>
      </w:r>
      <w:proofErr w:type="spellStart"/>
      <w:r w:rsidRPr="00BF5881">
        <w:t>Тайшетском</w:t>
      </w:r>
      <w:proofErr w:type="spellEnd"/>
      <w:r w:rsidRPr="00BF5881">
        <w:t xml:space="preserve"> районе стало улучшение материально- технической базы, ремонт и строительство объектов спорта в 2018-2019 годах:</w:t>
      </w:r>
    </w:p>
    <w:p w:rsidR="00304AE2" w:rsidRPr="00BF5881" w:rsidRDefault="00304AE2" w:rsidP="0033228D">
      <w:pPr>
        <w:spacing w:after="0" w:line="240" w:lineRule="auto"/>
        <w:ind w:firstLine="708"/>
        <w:jc w:val="both"/>
      </w:pPr>
      <w:r w:rsidRPr="00BF5881">
        <w:t xml:space="preserve">- капитальный ремонт здания лыжной базы МБУДО ДЮСШ г. Тайшета и передача администрацией </w:t>
      </w:r>
      <w:proofErr w:type="spellStart"/>
      <w:r w:rsidRPr="00BF5881">
        <w:t>Бирюсинского</w:t>
      </w:r>
      <w:proofErr w:type="spellEnd"/>
      <w:r w:rsidRPr="00BF5881">
        <w:t xml:space="preserve"> городского поселения</w:t>
      </w:r>
      <w:r w:rsidR="001D4014" w:rsidRPr="00BF5881">
        <w:t xml:space="preserve"> </w:t>
      </w:r>
      <w:r w:rsidRPr="00BF5881">
        <w:t>здания лыжной базы на баланс МБУДО ДЮСШ г. Бирюсинска позволило увеличить число занимающихся лыжным спортом</w:t>
      </w:r>
      <w:r w:rsidR="001D4014" w:rsidRPr="00BF5881">
        <w:t xml:space="preserve"> </w:t>
      </w:r>
      <w:r w:rsidRPr="00BF5881">
        <w:t>на 1095 человек в сезон;</w:t>
      </w:r>
    </w:p>
    <w:p w:rsidR="00304AE2" w:rsidRPr="00BF5881" w:rsidRDefault="00304AE2" w:rsidP="0033228D">
      <w:pPr>
        <w:spacing w:after="0" w:line="240" w:lineRule="auto"/>
        <w:ind w:firstLine="708"/>
        <w:jc w:val="both"/>
      </w:pPr>
      <w:r w:rsidRPr="00BF5881">
        <w:t xml:space="preserve">- строительство многофункционального спортивного комплекса в г. Бирюсинске и в поселке </w:t>
      </w:r>
      <w:proofErr w:type="spellStart"/>
      <w:r w:rsidRPr="00BF5881">
        <w:t>Новобирюсинск</w:t>
      </w:r>
      <w:r w:rsidR="00394151" w:rsidRPr="00BF5881">
        <w:t>ий</w:t>
      </w:r>
      <w:proofErr w:type="spellEnd"/>
      <w:r w:rsidRPr="00BF5881">
        <w:t xml:space="preserve"> послужило активизации развития хоккейного спорта и увеличению численности любителей катания на коньках до 5000 человек в сезон;</w:t>
      </w:r>
    </w:p>
    <w:p w:rsidR="00304AE2" w:rsidRPr="00BF5881" w:rsidRDefault="00304AE2" w:rsidP="0033228D">
      <w:pPr>
        <w:spacing w:after="0" w:line="240" w:lineRule="auto"/>
        <w:ind w:firstLine="708"/>
        <w:jc w:val="both"/>
      </w:pPr>
      <w:r w:rsidRPr="00BF5881">
        <w:t xml:space="preserve"> - ремонт и открытие спортивного зала в РДК "Юбилейный" и передача его в МБУДО ДЮСШ г. Тайшета</w:t>
      </w:r>
      <w:r w:rsidR="001D4014" w:rsidRPr="00BF5881">
        <w:t xml:space="preserve"> </w:t>
      </w:r>
      <w:r w:rsidRPr="00BF5881">
        <w:t>позволяет проводить районные спортивные соревнования на высоком уровне;</w:t>
      </w:r>
    </w:p>
    <w:p w:rsidR="00304AE2" w:rsidRPr="00BF5881" w:rsidRDefault="00304AE2" w:rsidP="0033228D">
      <w:pPr>
        <w:spacing w:after="0" w:line="240" w:lineRule="auto"/>
        <w:ind w:firstLine="708"/>
        <w:jc w:val="both"/>
      </w:pPr>
      <w:r w:rsidRPr="00BF5881">
        <w:t xml:space="preserve"> - приобретение спортивного оборудования и инвентаря для оснащения муниципальных организаций</w:t>
      </w:r>
      <w:r w:rsidR="008200A1" w:rsidRPr="00BF5881">
        <w:t>,</w:t>
      </w:r>
      <w:r w:rsidRPr="00BF5881">
        <w:t xml:space="preserve"> осуществляющих деятельность в сфере физической культуры и спорта</w:t>
      </w:r>
      <w:r w:rsidR="008200A1" w:rsidRPr="00BF5881">
        <w:t>,</w:t>
      </w:r>
      <w:r w:rsidRPr="00BF5881">
        <w:t xml:space="preserve"> обеспечило детско-юношеские спортивные школы Тайшетского района до 77 % в 2019 году;</w:t>
      </w:r>
    </w:p>
    <w:p w:rsidR="00304AE2" w:rsidRPr="00BF5881" w:rsidRDefault="00304AE2" w:rsidP="0033228D">
      <w:pPr>
        <w:spacing w:after="0" w:line="240" w:lineRule="auto"/>
        <w:ind w:firstLine="708"/>
        <w:jc w:val="both"/>
      </w:pPr>
      <w:r w:rsidRPr="00BF5881">
        <w:t xml:space="preserve">В 2019 году увеличилось количество посещений плавательного бассейна ДЮСШ </w:t>
      </w:r>
      <w:r w:rsidR="000D35BD" w:rsidRPr="00BF5881">
        <w:t xml:space="preserve"> </w:t>
      </w:r>
      <w:r w:rsidRPr="00BF5881">
        <w:t>г.</w:t>
      </w:r>
      <w:r w:rsidR="000D35BD" w:rsidRPr="00BF5881">
        <w:t xml:space="preserve"> </w:t>
      </w:r>
      <w:r w:rsidRPr="00BF5881">
        <w:t>Бирюсинска до 26</w:t>
      </w:r>
      <w:r w:rsidR="00541F1A" w:rsidRPr="00BF5881">
        <w:t xml:space="preserve"> </w:t>
      </w:r>
      <w:r w:rsidRPr="00BF5881">
        <w:t>400, что на 6</w:t>
      </w:r>
      <w:r w:rsidR="00541F1A" w:rsidRPr="00BF5881">
        <w:t xml:space="preserve"> </w:t>
      </w:r>
      <w:r w:rsidRPr="00BF5881">
        <w:t>400 посещений больше, чем в 2018 году.</w:t>
      </w:r>
    </w:p>
    <w:p w:rsidR="00304AE2" w:rsidRPr="00BF5881" w:rsidRDefault="00304AE2" w:rsidP="0033228D">
      <w:pPr>
        <w:spacing w:after="0" w:line="240" w:lineRule="auto"/>
        <w:ind w:firstLine="708"/>
        <w:jc w:val="both"/>
      </w:pPr>
      <w:r w:rsidRPr="00BF5881">
        <w:t>В учреждениях дополнительного образования Тайшетского района в сфере физической культуры и спорта работают</w:t>
      </w:r>
      <w:r w:rsidR="001D4014" w:rsidRPr="00BF5881">
        <w:t xml:space="preserve"> </w:t>
      </w:r>
      <w:r w:rsidRPr="00BF5881">
        <w:t>15 тренеров-преподавателей,</w:t>
      </w:r>
      <w:r w:rsidR="001D4014" w:rsidRPr="00BF5881">
        <w:t xml:space="preserve"> </w:t>
      </w:r>
      <w:r w:rsidRPr="00BF5881">
        <w:t xml:space="preserve">высшее образование имеют 10 человек (66,7 %), среднее специальное 5 человек (33,3%). </w:t>
      </w:r>
    </w:p>
    <w:p w:rsidR="00304AE2" w:rsidRPr="00BF5881" w:rsidRDefault="00304AE2" w:rsidP="0033228D">
      <w:pPr>
        <w:spacing w:after="0" w:line="240" w:lineRule="auto"/>
        <w:ind w:firstLine="708"/>
        <w:jc w:val="both"/>
      </w:pPr>
      <w:r w:rsidRPr="00BF5881">
        <w:t>В 2019 году</w:t>
      </w:r>
      <w:r w:rsidR="001D4014" w:rsidRPr="00BF5881">
        <w:t xml:space="preserve"> </w:t>
      </w:r>
      <w:r w:rsidRPr="00BF5881">
        <w:t>учащиеся детских юношеских спортивных школ приняли участие в 73</w:t>
      </w:r>
      <w:r w:rsidR="001D4014" w:rsidRPr="00BF5881">
        <w:t xml:space="preserve"> </w:t>
      </w:r>
      <w:r w:rsidRPr="00BF5881">
        <w:t>соревнованиях областного, федерального, международного уровней и завоевали 36 призовых мест.</w:t>
      </w:r>
      <w:r w:rsidR="001D4014" w:rsidRPr="00BF5881">
        <w:t xml:space="preserve"> </w:t>
      </w:r>
      <w:r w:rsidRPr="00BF5881">
        <w:t>На проведение</w:t>
      </w:r>
      <w:r w:rsidR="001D4014" w:rsidRPr="00BF5881">
        <w:t xml:space="preserve"> </w:t>
      </w:r>
      <w:r w:rsidRPr="00BF5881">
        <w:t>мероприятий из районного бюджета израсходовано 1</w:t>
      </w:r>
      <w:r w:rsidR="00184E04" w:rsidRPr="00BF5881">
        <w:t>,</w:t>
      </w:r>
      <w:r w:rsidRPr="00BF5881">
        <w:t xml:space="preserve"> 96 </w:t>
      </w:r>
      <w:proofErr w:type="spellStart"/>
      <w:r w:rsidR="00184E04" w:rsidRPr="00BF5881">
        <w:t>млн</w:t>
      </w:r>
      <w:proofErr w:type="gramStart"/>
      <w:r w:rsidR="00184E04" w:rsidRPr="00BF5881">
        <w:t>.</w:t>
      </w:r>
      <w:r w:rsidRPr="00BF5881">
        <w:t>р</w:t>
      </w:r>
      <w:proofErr w:type="gramEnd"/>
      <w:r w:rsidRPr="00BF5881">
        <w:t>ублей</w:t>
      </w:r>
      <w:proofErr w:type="spellEnd"/>
      <w:r w:rsidRPr="00BF5881">
        <w:t>.</w:t>
      </w:r>
    </w:p>
    <w:p w:rsidR="00304AE2" w:rsidRPr="00BF5881" w:rsidRDefault="00304AE2" w:rsidP="0033228D">
      <w:pPr>
        <w:spacing w:after="0" w:line="240" w:lineRule="auto"/>
        <w:ind w:firstLine="708"/>
        <w:jc w:val="both"/>
      </w:pPr>
      <w:r w:rsidRPr="00BF5881">
        <w:t>На муниципальном уровне Управлением культуры, спорта и молодежной политики администрации Тайшетского района совместно с ДЮСШ г.</w:t>
      </w:r>
      <w:r w:rsidR="000D35BD" w:rsidRPr="00BF5881">
        <w:t xml:space="preserve"> </w:t>
      </w:r>
      <w:r w:rsidRPr="00BF5881">
        <w:t>Тайшета и г.</w:t>
      </w:r>
      <w:r w:rsidR="000D35BD" w:rsidRPr="00BF5881">
        <w:t xml:space="preserve"> </w:t>
      </w:r>
      <w:r w:rsidRPr="00BF5881">
        <w:t>Бирюсинска</w:t>
      </w:r>
      <w:r w:rsidR="001D4014" w:rsidRPr="00BF5881">
        <w:t xml:space="preserve"> </w:t>
      </w:r>
      <w:r w:rsidRPr="00BF5881">
        <w:t>и некоммерческими спортивными организациями, работающими на территории Тайшетского района</w:t>
      </w:r>
      <w:r w:rsidR="004F7357" w:rsidRPr="00BF5881">
        <w:t>,</w:t>
      </w:r>
      <w:r w:rsidR="001D4014" w:rsidRPr="00BF5881">
        <w:t xml:space="preserve"> </w:t>
      </w:r>
      <w:r w:rsidR="00E95CE3">
        <w:t>проведено</w:t>
      </w:r>
      <w:r w:rsidRPr="00BF5881">
        <w:t xml:space="preserve"> 76 мероприятий</w:t>
      </w:r>
      <w:r w:rsidR="001D4014" w:rsidRPr="00BF5881">
        <w:t xml:space="preserve"> </w:t>
      </w:r>
      <w:r w:rsidRPr="00BF5881">
        <w:t xml:space="preserve">с участием жителей Тайшетского района, на проведение которых в 2019 году затрачено </w:t>
      </w:r>
      <w:r w:rsidR="0033058D" w:rsidRPr="00BF5881">
        <w:t>0,2</w:t>
      </w:r>
      <w:r w:rsidRPr="00BF5881">
        <w:t xml:space="preserve"> </w:t>
      </w:r>
      <w:proofErr w:type="spellStart"/>
      <w:r w:rsidR="0033058D" w:rsidRPr="00BF5881">
        <w:t>млн</w:t>
      </w:r>
      <w:proofErr w:type="gramStart"/>
      <w:r w:rsidR="0033058D" w:rsidRPr="00BF5881">
        <w:t>.</w:t>
      </w:r>
      <w:r w:rsidRPr="00BF5881">
        <w:t>р</w:t>
      </w:r>
      <w:proofErr w:type="gramEnd"/>
      <w:r w:rsidRPr="00BF5881">
        <w:t>ублей</w:t>
      </w:r>
      <w:proofErr w:type="spellEnd"/>
      <w:r w:rsidRPr="00BF5881">
        <w:t>.</w:t>
      </w:r>
    </w:p>
    <w:p w:rsidR="00304AE2" w:rsidRPr="00BF5881" w:rsidRDefault="00304AE2" w:rsidP="0033228D">
      <w:pPr>
        <w:spacing w:after="0" w:line="240" w:lineRule="auto"/>
        <w:ind w:firstLine="708"/>
        <w:jc w:val="both"/>
      </w:pPr>
      <w:r w:rsidRPr="00BF5881">
        <w:t>В течение года осуществлялась работа по реализа</w:t>
      </w:r>
      <w:r w:rsidR="000D35BD" w:rsidRPr="00BF5881">
        <w:t>ции Всероссийского физкультурно</w:t>
      </w:r>
      <w:r w:rsidRPr="00BF5881">
        <w:t>-</w:t>
      </w:r>
      <w:r w:rsidR="000D35BD" w:rsidRPr="00BF5881">
        <w:t>с</w:t>
      </w:r>
      <w:r w:rsidRPr="00BF5881">
        <w:t xml:space="preserve">портивного комплекса "Готов к труду и обороне" (ГТО). </w:t>
      </w:r>
    </w:p>
    <w:p w:rsidR="00304AE2" w:rsidRPr="00BF5881" w:rsidRDefault="00304AE2" w:rsidP="0033228D">
      <w:pPr>
        <w:spacing w:after="0" w:line="240" w:lineRule="auto"/>
        <w:ind w:firstLine="708"/>
        <w:jc w:val="both"/>
      </w:pPr>
      <w:r w:rsidRPr="00BF5881">
        <w:t>В центре тестирования ГТО (МБУ ДО ДЮСШ г. Бирюсинска) в 2019 году проведено 22 мероприятия по выполнению нормативов испытаний комплекса ГТО,</w:t>
      </w:r>
      <w:r w:rsidR="001D4014" w:rsidRPr="00BF5881">
        <w:t xml:space="preserve"> </w:t>
      </w:r>
      <w:r w:rsidRPr="00BF5881">
        <w:t>приняты нормативы у</w:t>
      </w:r>
      <w:r w:rsidR="001D4014" w:rsidRPr="00BF5881">
        <w:t xml:space="preserve"> </w:t>
      </w:r>
      <w:r w:rsidRPr="00BF5881">
        <w:t>236</w:t>
      </w:r>
      <w:r w:rsidR="001D4014" w:rsidRPr="00BF5881">
        <w:t xml:space="preserve"> </w:t>
      </w:r>
      <w:r w:rsidRPr="00BF5881">
        <w:t>человек (школьники, население района).</w:t>
      </w:r>
    </w:p>
    <w:p w:rsidR="004F7357" w:rsidRPr="00BF5881" w:rsidRDefault="004F7357" w:rsidP="0033228D">
      <w:pPr>
        <w:spacing w:after="0" w:line="240" w:lineRule="auto"/>
        <w:ind w:firstLine="708"/>
        <w:jc w:val="both"/>
      </w:pPr>
    </w:p>
    <w:p w:rsidR="004F7357" w:rsidRPr="00BF5881" w:rsidRDefault="00304AE2" w:rsidP="0033228D">
      <w:pPr>
        <w:spacing w:line="240" w:lineRule="auto"/>
        <w:jc w:val="center"/>
        <w:rPr>
          <w:b/>
          <w:caps/>
        </w:rPr>
      </w:pPr>
      <w:r w:rsidRPr="00BF5881">
        <w:rPr>
          <w:b/>
          <w:caps/>
        </w:rPr>
        <w:t>Молодежная политика</w:t>
      </w:r>
    </w:p>
    <w:p w:rsidR="00304AE2" w:rsidRPr="00BF5881" w:rsidRDefault="00304AE2" w:rsidP="0033228D">
      <w:pPr>
        <w:spacing w:after="0" w:line="240" w:lineRule="auto"/>
        <w:ind w:firstLine="708"/>
        <w:jc w:val="both"/>
      </w:pPr>
      <w:r w:rsidRPr="00BF5881">
        <w:t xml:space="preserve">В </w:t>
      </w:r>
      <w:proofErr w:type="spellStart"/>
      <w:r w:rsidRPr="00BF5881">
        <w:t>Тайшетском</w:t>
      </w:r>
      <w:proofErr w:type="spellEnd"/>
      <w:r w:rsidRPr="00BF5881">
        <w:t xml:space="preserve"> районе действует 77 детских и молодежных общественных объединений, из них юридический статус имеют 5 общественных объединений.</w:t>
      </w:r>
      <w:r w:rsidR="001D4014" w:rsidRPr="00BF5881">
        <w:t xml:space="preserve">  </w:t>
      </w:r>
    </w:p>
    <w:p w:rsidR="00830F91" w:rsidRPr="00BF5881" w:rsidRDefault="00304AE2" w:rsidP="0033228D">
      <w:pPr>
        <w:spacing w:after="0" w:line="240" w:lineRule="auto"/>
        <w:ind w:firstLine="708"/>
        <w:jc w:val="both"/>
      </w:pPr>
      <w:r w:rsidRPr="00BF5881">
        <w:t>Активно развивается волонтерское движение.</w:t>
      </w:r>
    </w:p>
    <w:p w:rsidR="00304AE2" w:rsidRPr="00BF5881" w:rsidRDefault="00304AE2" w:rsidP="0033228D">
      <w:pPr>
        <w:spacing w:after="0" w:line="240" w:lineRule="auto"/>
        <w:ind w:firstLine="708"/>
        <w:jc w:val="both"/>
      </w:pPr>
      <w:r w:rsidRPr="00BF5881">
        <w:t>На территории реализуется межведомственный план по патриотическому воспитанию и допризывной подготовке молодежи, мероприятия реализуются в полном объеме.</w:t>
      </w:r>
      <w:r w:rsidR="001D4014" w:rsidRPr="00BF5881">
        <w:t xml:space="preserve"> </w:t>
      </w:r>
    </w:p>
    <w:p w:rsidR="00304AE2" w:rsidRPr="00BF5881" w:rsidRDefault="00304AE2" w:rsidP="0033228D">
      <w:pPr>
        <w:spacing w:after="0" w:line="240" w:lineRule="auto"/>
        <w:ind w:firstLine="708"/>
        <w:jc w:val="both"/>
      </w:pPr>
      <w:r w:rsidRPr="00BF5881">
        <w:t>В ходе реализации основных аспектов гражданско-патриотического воспитания молодежи в 2019 году проводились мероприятия, в которых приняли участие более 5 тысяч молодых людей в возрасте от 14 до 30 лет.</w:t>
      </w:r>
    </w:p>
    <w:p w:rsidR="00304AE2" w:rsidRPr="00BF5881" w:rsidRDefault="00304AE2" w:rsidP="0033228D">
      <w:pPr>
        <w:spacing w:after="0" w:line="240" w:lineRule="auto"/>
        <w:ind w:firstLine="708"/>
        <w:jc w:val="both"/>
      </w:pPr>
      <w:r w:rsidRPr="00BF5881">
        <w:t>Примером патриотического воспитания молодежи стали ежегодные акции: "Мы - граждане России", "Во славу Отечества", "Бессмертный полк"; "Георгиевская ленточка", мероприятие, посвященное Всероссийскому Дню призывника "</w:t>
      </w:r>
      <w:proofErr w:type="spellStart"/>
      <w:r w:rsidRPr="00BF5881">
        <w:t>Аты</w:t>
      </w:r>
      <w:proofErr w:type="spellEnd"/>
      <w:r w:rsidRPr="00BF5881">
        <w:t>-баты, будем мы солдаты!".</w:t>
      </w:r>
    </w:p>
    <w:p w:rsidR="00304AE2" w:rsidRPr="00BF5881" w:rsidRDefault="00304AE2" w:rsidP="0033228D">
      <w:pPr>
        <w:spacing w:after="0" w:line="240" w:lineRule="auto"/>
        <w:ind w:firstLine="708"/>
        <w:jc w:val="both"/>
      </w:pPr>
      <w:r w:rsidRPr="00BF5881">
        <w:lastRenderedPageBreak/>
        <w:t>Для поддержания активности учащейся молодежи и заинтересованности в улучшении результатов научной, творческой и общественной деятельности ежегодно лучшие ученики образовательных организаций награждаются путевками во Всероссийские детские центры "Океан", "Орленок",</w:t>
      </w:r>
      <w:r w:rsidR="004F7357" w:rsidRPr="00BF5881">
        <w:t xml:space="preserve"> </w:t>
      </w:r>
      <w:r w:rsidRPr="00BF5881">
        <w:t>"Артек".</w:t>
      </w:r>
    </w:p>
    <w:p w:rsidR="00304AE2" w:rsidRPr="00BF5881" w:rsidRDefault="00304AE2" w:rsidP="0033228D">
      <w:pPr>
        <w:spacing w:after="0" w:line="240" w:lineRule="auto"/>
        <w:ind w:firstLine="708"/>
        <w:jc w:val="both"/>
      </w:pPr>
      <w:r w:rsidRPr="00BF5881">
        <w:t>В ходе реализации программы "Молодым семьям доступное жилье" в 2019 году молодым семьям было выдано 16 свидетельств о праве на получение социальной выплаты на приобретение жилого помещения или создание объекта индивидуа</w:t>
      </w:r>
      <w:r w:rsidR="00E95CE3">
        <w:t>льного жилищного строительства,</w:t>
      </w:r>
      <w:r w:rsidRPr="00BF5881">
        <w:t xml:space="preserve"> 1 семье была предоставлена социальная выплата за счет средств районного бюджета. </w:t>
      </w:r>
    </w:p>
    <w:p w:rsidR="00E45649" w:rsidRPr="00BF5881" w:rsidRDefault="00304AE2" w:rsidP="0033228D">
      <w:pPr>
        <w:spacing w:after="0" w:line="240" w:lineRule="auto"/>
        <w:ind w:firstLine="708"/>
        <w:jc w:val="both"/>
      </w:pPr>
      <w:r w:rsidRPr="00BF5881">
        <w:t>Фактически выплаченная сумма субсидий составляет 10</w:t>
      </w:r>
      <w:r w:rsidR="0033058D" w:rsidRPr="00BF5881">
        <w:t xml:space="preserve">,1 </w:t>
      </w:r>
      <w:proofErr w:type="spellStart"/>
      <w:r w:rsidR="0033058D" w:rsidRPr="00BF5881">
        <w:t>млн</w:t>
      </w:r>
      <w:proofErr w:type="gramStart"/>
      <w:r w:rsidR="0033058D" w:rsidRPr="00BF5881">
        <w:t>.р</w:t>
      </w:r>
      <w:proofErr w:type="gramEnd"/>
      <w:r w:rsidR="0033058D" w:rsidRPr="00BF5881">
        <w:t>уб</w:t>
      </w:r>
      <w:proofErr w:type="spellEnd"/>
      <w:r w:rsidR="0033058D" w:rsidRPr="00BF5881">
        <w:t>.,</w:t>
      </w:r>
      <w:r w:rsidR="001D4014" w:rsidRPr="00BF5881">
        <w:t xml:space="preserve"> </w:t>
      </w:r>
      <w:r w:rsidRPr="00BF5881">
        <w:t>из них: федеральный бюджет – 3</w:t>
      </w:r>
      <w:r w:rsidR="0033058D" w:rsidRPr="00BF5881">
        <w:t xml:space="preserve">,2 </w:t>
      </w:r>
      <w:proofErr w:type="spellStart"/>
      <w:r w:rsidR="0033058D" w:rsidRPr="00BF5881">
        <w:t>млн.руб</w:t>
      </w:r>
      <w:proofErr w:type="spellEnd"/>
      <w:r w:rsidR="0033058D" w:rsidRPr="00BF5881">
        <w:t>.,</w:t>
      </w:r>
      <w:r w:rsidRPr="00BF5881">
        <w:t xml:space="preserve"> областной бюджет – 4</w:t>
      </w:r>
      <w:r w:rsidR="0033058D" w:rsidRPr="00BF5881">
        <w:t xml:space="preserve">,4 </w:t>
      </w:r>
      <w:proofErr w:type="spellStart"/>
      <w:r w:rsidR="0033058D" w:rsidRPr="00BF5881">
        <w:t>млн.руб</w:t>
      </w:r>
      <w:proofErr w:type="spellEnd"/>
      <w:r w:rsidR="0033058D" w:rsidRPr="00BF5881">
        <w:t>.</w:t>
      </w:r>
      <w:r w:rsidRPr="00BF5881">
        <w:t>, районный бюджет – 2</w:t>
      </w:r>
      <w:r w:rsidR="002F225E" w:rsidRPr="00BF5881">
        <w:t xml:space="preserve">,5 </w:t>
      </w:r>
      <w:proofErr w:type="spellStart"/>
      <w:r w:rsidR="002F225E" w:rsidRPr="00BF5881">
        <w:t>млн.руб</w:t>
      </w:r>
      <w:proofErr w:type="spellEnd"/>
      <w:r w:rsidR="002F225E" w:rsidRPr="00BF5881">
        <w:t>.</w:t>
      </w:r>
      <w:r w:rsidRPr="00BF5881">
        <w:t xml:space="preserve"> </w:t>
      </w:r>
    </w:p>
    <w:p w:rsidR="004F7357" w:rsidRPr="00BF5881" w:rsidRDefault="004F7357" w:rsidP="0033228D">
      <w:pPr>
        <w:spacing w:after="0" w:line="240" w:lineRule="auto"/>
        <w:ind w:firstLine="708"/>
        <w:jc w:val="both"/>
      </w:pPr>
    </w:p>
    <w:p w:rsidR="00E65379" w:rsidRPr="00BF5881" w:rsidRDefault="00E65379" w:rsidP="0033228D">
      <w:pPr>
        <w:spacing w:line="240" w:lineRule="auto"/>
        <w:ind w:firstLine="567"/>
        <w:jc w:val="center"/>
        <w:rPr>
          <w:b/>
        </w:rPr>
      </w:pPr>
      <w:r w:rsidRPr="00BF5881">
        <w:rPr>
          <w:b/>
        </w:rPr>
        <w:t>МУНИЦИПАЛЬНАЯ СОБСТВЕННОСТЬ</w:t>
      </w:r>
    </w:p>
    <w:p w:rsidR="00E65379" w:rsidRPr="00BF5881" w:rsidRDefault="00E65379" w:rsidP="0033228D">
      <w:pPr>
        <w:spacing w:after="0" w:line="240" w:lineRule="auto"/>
        <w:ind w:firstLine="567"/>
        <w:jc w:val="both"/>
      </w:pPr>
      <w:r w:rsidRPr="00BF5881">
        <w:t>Политика администрации Тайшетского района в сфере управления и распоряжения муниципальной собственностью в 2019 году была направлена на оптимизацию структуры муниципальной собственнос</w:t>
      </w:r>
      <w:r w:rsidR="008200A1" w:rsidRPr="00BF5881">
        <w:t>ти района и поселений, повышение</w:t>
      </w:r>
      <w:r w:rsidRPr="00BF5881">
        <w:t xml:space="preserve"> эффективности управления и распоряжения муниципальной собственностью с целью увеличения доходов бюджета района.</w:t>
      </w:r>
    </w:p>
    <w:p w:rsidR="00E65379" w:rsidRPr="00BF5881" w:rsidRDefault="00E65379" w:rsidP="0033228D">
      <w:pPr>
        <w:spacing w:after="0" w:line="240" w:lineRule="auto"/>
        <w:jc w:val="both"/>
      </w:pPr>
      <w:r w:rsidRPr="00BF5881">
        <w:tab/>
        <w:t>По состоянию на 01 января 2020 года в реестре муниципального имущества Тайшетского района числится 1904 объекта. Движение имущественного комплекса Тайшетского района характеризовалось процессами перераспределения имущества между муниципальным районом и муниципальными образованиями, списания имущества, приобретения имущества в собственность, предоставления в аренду, безвозмездное пользование.</w:t>
      </w:r>
    </w:p>
    <w:p w:rsidR="00E65379" w:rsidRPr="00BF5881" w:rsidRDefault="00A133D1" w:rsidP="0033228D">
      <w:pPr>
        <w:spacing w:after="0" w:line="240" w:lineRule="auto"/>
        <w:ind w:firstLine="567"/>
        <w:jc w:val="both"/>
      </w:pPr>
      <w:r w:rsidRPr="00BF5881">
        <w:t xml:space="preserve"> </w:t>
      </w:r>
      <w:r w:rsidR="00E65379" w:rsidRPr="00BF5881">
        <w:t>Реализация муниципальной программы "Повышение эффективности управления муниципальным имуществом муниципального образования "Тайшетский район" на 2016-2020 годы" позволило повысить эффективность управления муниципальным имуществом, планировать дох</w:t>
      </w:r>
      <w:r w:rsidR="00245CAB" w:rsidRPr="00BF5881">
        <w:t>оды и расходы бюджета, связанные</w:t>
      </w:r>
      <w:r w:rsidR="00E65379" w:rsidRPr="00BF5881">
        <w:t xml:space="preserve"> с приобретением, использованием и выбытием муниципального имущества.</w:t>
      </w:r>
    </w:p>
    <w:p w:rsidR="00E65379" w:rsidRPr="00BF5881" w:rsidRDefault="00A133D1" w:rsidP="0033228D">
      <w:pPr>
        <w:spacing w:after="0" w:line="240" w:lineRule="auto"/>
        <w:ind w:firstLine="567"/>
        <w:jc w:val="both"/>
      </w:pPr>
      <w:r w:rsidRPr="00BF5881">
        <w:t xml:space="preserve"> </w:t>
      </w:r>
      <w:r w:rsidR="00E65379" w:rsidRPr="00BF5881">
        <w:t>В отношении 18 объектов недвижимости, 67 объектов жилищного фонда было зарегистрировано право муниципальной собственности муниципального образования "Тайшетский район".</w:t>
      </w:r>
    </w:p>
    <w:p w:rsidR="00E65379" w:rsidRPr="00BF5881" w:rsidRDefault="00E95CE3" w:rsidP="0033228D">
      <w:pPr>
        <w:spacing w:after="0" w:line="240" w:lineRule="auto"/>
        <w:ind w:firstLine="567"/>
        <w:jc w:val="both"/>
      </w:pPr>
      <w:r>
        <w:t>Продолжена</w:t>
      </w:r>
      <w:r w:rsidR="00E65379" w:rsidRPr="00BF5881">
        <w:t xml:space="preserve"> работа по разграничению имущества между муниципальным районом и муниципальными образованиями. В 2019 году 6 объектов недвижимости было передано на уровень поселений.</w:t>
      </w:r>
    </w:p>
    <w:p w:rsidR="00E65379" w:rsidRPr="00BF5881" w:rsidRDefault="00E65379" w:rsidP="0033228D">
      <w:pPr>
        <w:spacing w:after="0" w:line="240" w:lineRule="auto"/>
        <w:ind w:firstLine="567"/>
        <w:jc w:val="both"/>
      </w:pPr>
      <w:r w:rsidRPr="00BF5881">
        <w:t>В 2019 году было списано и снято с учета 35 единиц техники, что позволило сократить размер транспортного налога на 38 тыс. руб.</w:t>
      </w:r>
    </w:p>
    <w:p w:rsidR="00E65379" w:rsidRPr="00BF5881" w:rsidRDefault="00E65379" w:rsidP="0033228D">
      <w:pPr>
        <w:spacing w:after="0" w:line="240" w:lineRule="auto"/>
        <w:ind w:firstLine="567"/>
        <w:jc w:val="both"/>
      </w:pPr>
      <w:r w:rsidRPr="00BF5881">
        <w:t>За 2019 год от использования имущества, находящегося в государственной и муниципальной собственности, поступило в бюджет Тайшетского района 8,5 млн. рублей. Основной удельный вес 79 % составляют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p w:rsidR="00E65379" w:rsidRPr="00BF5881" w:rsidRDefault="00E65379" w:rsidP="0033228D">
      <w:pPr>
        <w:spacing w:after="0" w:line="240" w:lineRule="auto"/>
        <w:ind w:firstLine="567"/>
        <w:jc w:val="both"/>
      </w:pPr>
      <w:r w:rsidRPr="00BF5881">
        <w:t>Доходы от продажи материальных и нематериальных активов составили в 2019 году 1,8 млн. руб. Основная доля доходов 51% приходится на доходы от продажи земельных участков, государственная собственность на которые не разграничена.</w:t>
      </w:r>
    </w:p>
    <w:p w:rsidR="00E65379" w:rsidRPr="00BF5881" w:rsidRDefault="00E65379" w:rsidP="0033228D">
      <w:pPr>
        <w:spacing w:after="0" w:line="240" w:lineRule="auto"/>
        <w:ind w:firstLine="567"/>
        <w:jc w:val="both"/>
      </w:pPr>
    </w:p>
    <w:p w:rsidR="00E65379" w:rsidRPr="00BF5881" w:rsidRDefault="00E65379" w:rsidP="0033228D">
      <w:pPr>
        <w:spacing w:after="0" w:line="240" w:lineRule="auto"/>
        <w:ind w:firstLine="567"/>
        <w:jc w:val="center"/>
        <w:rPr>
          <w:b/>
          <w:caps/>
        </w:rPr>
      </w:pPr>
      <w:r w:rsidRPr="00BF5881">
        <w:rPr>
          <w:b/>
          <w:caps/>
        </w:rPr>
        <w:t>Муниципальные предприятия и учреждения</w:t>
      </w:r>
    </w:p>
    <w:p w:rsidR="00E65379" w:rsidRPr="00BF5881" w:rsidRDefault="00E65379" w:rsidP="0033228D">
      <w:pPr>
        <w:spacing w:after="0" w:line="240" w:lineRule="auto"/>
        <w:ind w:firstLine="567"/>
        <w:jc w:val="center"/>
        <w:rPr>
          <w:b/>
          <w:caps/>
        </w:rPr>
      </w:pPr>
    </w:p>
    <w:p w:rsidR="00E65379" w:rsidRPr="00BF5881" w:rsidRDefault="00E65379" w:rsidP="0033228D">
      <w:pPr>
        <w:spacing w:after="0" w:line="240" w:lineRule="auto"/>
        <w:ind w:firstLine="567"/>
        <w:jc w:val="both"/>
      </w:pPr>
      <w:r w:rsidRPr="00BF5881">
        <w:t xml:space="preserve">В Реестре муниципального имущества муниципального образования "Тайшетский район" числится 83 муниципальных учреждения образовательной, культурно-досуговой и другой деятельности некоммерческого характера, 2 </w:t>
      </w:r>
      <w:r w:rsidRPr="00BF5881">
        <w:lastRenderedPageBreak/>
        <w:t>муниципальных предприятия - МУП "Тепловая Энергетическая Компания" и МУП "</w:t>
      </w:r>
      <w:proofErr w:type="spellStart"/>
      <w:r w:rsidRPr="00BF5881">
        <w:t>Бузыкановское</w:t>
      </w:r>
      <w:proofErr w:type="spellEnd"/>
      <w:proofErr w:type="gramStart"/>
      <w:r w:rsidRPr="00BF5881">
        <w:t>"(</w:t>
      </w:r>
      <w:proofErr w:type="gramEnd"/>
      <w:r w:rsidRPr="00BF5881">
        <w:t xml:space="preserve">в стадии ликвидации). </w:t>
      </w:r>
    </w:p>
    <w:p w:rsidR="00E65379" w:rsidRPr="00BF5881" w:rsidRDefault="00E65379" w:rsidP="0033228D">
      <w:pPr>
        <w:spacing w:after="0" w:line="240" w:lineRule="auto"/>
        <w:ind w:firstLine="567"/>
        <w:jc w:val="both"/>
      </w:pPr>
      <w:r w:rsidRPr="00BF5881">
        <w:t>Основным видом деятельности МУП "Тепловая Энергетическая Компания" является производство, передача и распределение тепловой энергии, горячей воды. За 2019 год было отпущено тепловой энергии 19 319 Гкал на сумму 58</w:t>
      </w:r>
      <w:r w:rsidR="0002423F" w:rsidRPr="00BF5881">
        <w:t>,9</w:t>
      </w:r>
      <w:r w:rsidRPr="00BF5881">
        <w:t xml:space="preserve"> </w:t>
      </w:r>
      <w:r w:rsidR="0002423F" w:rsidRPr="00BF5881">
        <w:t>млн</w:t>
      </w:r>
      <w:r w:rsidRPr="00BF5881">
        <w:t xml:space="preserve">. рублей. Предприятие работает по упрощенной системе налогообложения, оплаченный налог за 2019 год составляет 654,8 тыс. рублей. Второй год МУП "ТЭК" работает с прибылью. Чистая прибыль после налогообложения составила 122,9 тыс. рублей, в бюджет района было перечислено 5% от чистой прибыли, что составило 6,1 тыс. рублей. В 2019 году предприятием были проведены мероприятия по охране труда и улучшению условий труда на сумму 385 тыс. рублей. За счет собственных средств предприятием были смонтированы и установлены 2 модульные котельные и 3 </w:t>
      </w:r>
      <w:proofErr w:type="spellStart"/>
      <w:r w:rsidRPr="00BF5881">
        <w:t>котлоагрегата</w:t>
      </w:r>
      <w:proofErr w:type="spellEnd"/>
      <w:r w:rsidRPr="00BF5881">
        <w:t xml:space="preserve"> на сумму 374,3 </w:t>
      </w:r>
      <w:proofErr w:type="spellStart"/>
      <w:r w:rsidRPr="00BF5881">
        <w:t>тыс</w:t>
      </w:r>
      <w:proofErr w:type="gramStart"/>
      <w:r w:rsidRPr="00BF5881">
        <w:t>.р</w:t>
      </w:r>
      <w:proofErr w:type="gramEnd"/>
      <w:r w:rsidRPr="00BF5881">
        <w:t>ублей</w:t>
      </w:r>
      <w:proofErr w:type="spellEnd"/>
      <w:r w:rsidRPr="00BF5881">
        <w:t xml:space="preserve">. В рамках благотворительной деятельности были пожертвованы 72,8 тыс. рублей МКОУ </w:t>
      </w:r>
      <w:proofErr w:type="spellStart"/>
      <w:r w:rsidRPr="00BF5881">
        <w:t>Шиткинская</w:t>
      </w:r>
      <w:proofErr w:type="spellEnd"/>
      <w:r w:rsidRPr="00BF5881">
        <w:t xml:space="preserve"> СОШ на приобретение борцовского ковра.</w:t>
      </w:r>
    </w:p>
    <w:p w:rsidR="00E65379" w:rsidRPr="00BF5881" w:rsidRDefault="00E65379" w:rsidP="0033228D">
      <w:pPr>
        <w:spacing w:after="0" w:line="240" w:lineRule="auto"/>
        <w:ind w:firstLine="567"/>
        <w:jc w:val="both"/>
      </w:pPr>
      <w:r w:rsidRPr="00BF5881">
        <w:t>МБУ "Проектно-сметное бюро Тайшетского района" за 2019 год изготовлено и осуществлена проверка более 141 сметы на проведение текущих, капитальных ремонтов объектов, закрепленных за муниципальными учреждениями.</w:t>
      </w:r>
      <w:r w:rsidR="00A133D1" w:rsidRPr="00BF5881">
        <w:t xml:space="preserve"> </w:t>
      </w:r>
      <w:r w:rsidRPr="00BF5881">
        <w:t>Подготовлено</w:t>
      </w:r>
      <w:r w:rsidR="00E95CE3">
        <w:t xml:space="preserve"> </w:t>
      </w:r>
      <w:r w:rsidRPr="00BF5881">
        <w:t>15 проектно-сметных документаций на проведение капитального ремонта образовательных учреждений, из них уже 3 получили положительное заключение.</w:t>
      </w:r>
    </w:p>
    <w:p w:rsidR="007B64F9" w:rsidRPr="00BF5881" w:rsidRDefault="007B64F9" w:rsidP="0033228D">
      <w:pPr>
        <w:spacing w:line="240" w:lineRule="auto"/>
        <w:ind w:firstLine="567"/>
        <w:jc w:val="both"/>
      </w:pPr>
    </w:p>
    <w:p w:rsidR="00E65379" w:rsidRPr="00BF5881" w:rsidRDefault="00E65379" w:rsidP="0033228D">
      <w:pPr>
        <w:spacing w:line="240" w:lineRule="auto"/>
        <w:ind w:firstLine="567"/>
        <w:jc w:val="center"/>
        <w:rPr>
          <w:b/>
          <w:caps/>
        </w:rPr>
      </w:pPr>
      <w:r w:rsidRPr="00BF5881">
        <w:rPr>
          <w:b/>
          <w:caps/>
        </w:rPr>
        <w:t>Концессионные соглашения</w:t>
      </w:r>
    </w:p>
    <w:p w:rsidR="00E65379" w:rsidRPr="00BF5881" w:rsidRDefault="00E65379" w:rsidP="0033228D">
      <w:pPr>
        <w:spacing w:after="0" w:line="240" w:lineRule="auto"/>
        <w:ind w:firstLine="567"/>
        <w:jc w:val="both"/>
      </w:pPr>
      <w:r w:rsidRPr="00BF5881">
        <w:t xml:space="preserve">В течение 2019 года осуществлялся </w:t>
      </w:r>
      <w:proofErr w:type="gramStart"/>
      <w:r w:rsidRPr="00BF5881">
        <w:t>контроль за</w:t>
      </w:r>
      <w:proofErr w:type="gramEnd"/>
      <w:r w:rsidRPr="00BF5881">
        <w:t xml:space="preserve"> деятельностью концессионеров, а также контроль по надлежащему осуществлению мероприятий, предусмотренных концессионным соглашением, заключенным с ООО "</w:t>
      </w:r>
      <w:proofErr w:type="spellStart"/>
      <w:r w:rsidRPr="00BF5881">
        <w:t>ТрансТехРесурс</w:t>
      </w:r>
      <w:proofErr w:type="spellEnd"/>
      <w:r w:rsidRPr="00BF5881">
        <w:t>" 01 декабря 2016 года.</w:t>
      </w:r>
      <w:r w:rsidR="00627510" w:rsidRPr="00BF5881">
        <w:t xml:space="preserve"> </w:t>
      </w:r>
      <w:r w:rsidRPr="00BF5881">
        <w:t xml:space="preserve">Размер инвестиций составил </w:t>
      </w:r>
      <w:r w:rsidR="0002423F" w:rsidRPr="00BF5881">
        <w:t xml:space="preserve">0,5 </w:t>
      </w:r>
      <w:proofErr w:type="spellStart"/>
      <w:r w:rsidR="0002423F" w:rsidRPr="00BF5881">
        <w:t>млн</w:t>
      </w:r>
      <w:proofErr w:type="gramStart"/>
      <w:r w:rsidRPr="00BF5881">
        <w:t>.р</w:t>
      </w:r>
      <w:proofErr w:type="gramEnd"/>
      <w:r w:rsidRPr="00BF5881">
        <w:t>ублей</w:t>
      </w:r>
      <w:proofErr w:type="spellEnd"/>
      <w:r w:rsidRPr="00BF5881">
        <w:t>, что на 60 % ниже размера инвестиций в 2018 году. Снижение размера инвестиций обусловлено тем, что решением Арбитражного суда Иркутской области от 09 декабря 2019 года концессионное соглашение, заключенное с ООО "</w:t>
      </w:r>
      <w:proofErr w:type="spellStart"/>
      <w:r w:rsidRPr="00BF5881">
        <w:t>ТрансТехРесурс</w:t>
      </w:r>
      <w:proofErr w:type="spellEnd"/>
      <w:r w:rsidRPr="00BF5881">
        <w:t>" признано недействительным и подлежит расторжению по окончанию отопительного сезона 2019-2020 года.</w:t>
      </w:r>
    </w:p>
    <w:p w:rsidR="00E65379" w:rsidRPr="00BF5881" w:rsidRDefault="00E65379" w:rsidP="0033228D">
      <w:pPr>
        <w:spacing w:after="0" w:line="240" w:lineRule="auto"/>
        <w:ind w:firstLine="567"/>
        <w:jc w:val="both"/>
      </w:pPr>
    </w:p>
    <w:p w:rsidR="00E65379" w:rsidRPr="00BF5881" w:rsidRDefault="00E65379" w:rsidP="0033228D">
      <w:pPr>
        <w:spacing w:after="0" w:line="240" w:lineRule="auto"/>
        <w:jc w:val="center"/>
        <w:rPr>
          <w:b/>
          <w:caps/>
        </w:rPr>
      </w:pPr>
      <w:r w:rsidRPr="00BF5881">
        <w:rPr>
          <w:b/>
          <w:caps/>
        </w:rPr>
        <w:t>Оформление земельных участков, муниципальный земельный контроль</w:t>
      </w:r>
    </w:p>
    <w:p w:rsidR="00E65379" w:rsidRPr="00BF5881" w:rsidRDefault="00E65379" w:rsidP="0033228D">
      <w:pPr>
        <w:spacing w:after="0" w:line="240" w:lineRule="auto"/>
        <w:jc w:val="center"/>
        <w:rPr>
          <w:b/>
          <w:caps/>
        </w:rPr>
      </w:pPr>
    </w:p>
    <w:p w:rsidR="00E65379" w:rsidRPr="00BF5881" w:rsidRDefault="00E65379" w:rsidP="0033228D">
      <w:pPr>
        <w:spacing w:after="0" w:line="240" w:lineRule="auto"/>
        <w:ind w:firstLine="567"/>
        <w:jc w:val="both"/>
      </w:pPr>
      <w:r w:rsidRPr="00BF5881">
        <w:t>По состоянию на 01 января 2020 года действует 460 договоров аренды земельных участков, заключено 27 договоров купли продажи земельных участков.</w:t>
      </w:r>
    </w:p>
    <w:p w:rsidR="00E65379" w:rsidRPr="00BF5881" w:rsidRDefault="00E65379" w:rsidP="0033228D">
      <w:pPr>
        <w:spacing w:after="0" w:line="240" w:lineRule="auto"/>
        <w:ind w:firstLine="567"/>
        <w:jc w:val="both"/>
      </w:pPr>
      <w:proofErr w:type="gramStart"/>
      <w:r w:rsidRPr="00BF5881">
        <w:t xml:space="preserve">В 2019 году приняты решения администрации Тайшетского района о разделе земельных участков, изменении вида разрешенного использования земельных участков, установлении категории земель, о предварительном согласовании предоставления земельных участков, об утверждении схем расположения земельных участков, о предоставлении земельных участков в собственность бесплатно, о предоставлении в постоянное (бессрочное) пользование в отношении 228 земельных участков. </w:t>
      </w:r>
      <w:proofErr w:type="gramEnd"/>
    </w:p>
    <w:p w:rsidR="00E65379" w:rsidRPr="00BF5881" w:rsidRDefault="00E65379" w:rsidP="0033228D">
      <w:pPr>
        <w:spacing w:after="0" w:line="240" w:lineRule="auto"/>
        <w:ind w:firstLine="567"/>
        <w:jc w:val="both"/>
      </w:pPr>
      <w:proofErr w:type="gramStart"/>
      <w:r w:rsidRPr="00BF5881">
        <w:t xml:space="preserve">В 2019 году были сформированы и поставлены на кадастровый учет земельные участки для строительства фельдшерско-акушерских пунктов в с. Заречное, п. </w:t>
      </w:r>
      <w:proofErr w:type="spellStart"/>
      <w:r w:rsidRPr="00BF5881">
        <w:t>Сереброво</w:t>
      </w:r>
      <w:proofErr w:type="spellEnd"/>
      <w:r w:rsidRPr="00BF5881">
        <w:t xml:space="preserve">, с. Бирюса, д. </w:t>
      </w:r>
      <w:proofErr w:type="spellStart"/>
      <w:r w:rsidRPr="00BF5881">
        <w:t>Тремина</w:t>
      </w:r>
      <w:proofErr w:type="spellEnd"/>
      <w:r w:rsidRPr="00BF5881">
        <w:t xml:space="preserve">, а также сформирован и поставлен на кадастровый учет земельный участок для строительства участковой больницы в с. </w:t>
      </w:r>
      <w:proofErr w:type="spellStart"/>
      <w:r w:rsidRPr="00BF5881">
        <w:t>Шелехово</w:t>
      </w:r>
      <w:proofErr w:type="spellEnd"/>
      <w:r w:rsidRPr="00BF5881">
        <w:t>, который передан в Управление капитального строительства Иркутской области для строительства объекта здравоохранения.</w:t>
      </w:r>
      <w:proofErr w:type="gramEnd"/>
    </w:p>
    <w:p w:rsidR="00E65379" w:rsidRPr="00BF5881" w:rsidRDefault="00E65379" w:rsidP="0033228D">
      <w:pPr>
        <w:spacing w:after="0" w:line="240" w:lineRule="auto"/>
        <w:ind w:firstLine="567"/>
        <w:jc w:val="both"/>
      </w:pPr>
      <w:r w:rsidRPr="00BF5881">
        <w:lastRenderedPageBreak/>
        <w:t>За 2019 год в целях осуществления муниципального земельного контроля была проведена 21 плановая проверка, 8 внеплановых проверок, 3 рейдовых осмотра, было выявлено 5 нарушений земельного законодательства. По результатам проверок органами государственного земельного контроля было составлено 2 протокола об административных правонарушениях, виновные лица привлечены к административной ответственности.</w:t>
      </w:r>
    </w:p>
    <w:p w:rsidR="00E65379" w:rsidRPr="00BF5881" w:rsidRDefault="00E65379" w:rsidP="0033228D">
      <w:pPr>
        <w:spacing w:after="0" w:line="240" w:lineRule="auto"/>
        <w:ind w:firstLine="567"/>
        <w:jc w:val="both"/>
        <w:rPr>
          <w:b/>
        </w:rPr>
      </w:pPr>
      <w:r w:rsidRPr="00BF5881">
        <w:t xml:space="preserve">Проведена работа по комиссионному рассмотрению и изучению представленной проектной документации на рекультивацию земель промышленности площадью – 1,39 га, которые приняты по актам приемки-сдачи </w:t>
      </w:r>
      <w:proofErr w:type="spellStart"/>
      <w:r w:rsidRPr="00BF5881">
        <w:t>рекультивированных</w:t>
      </w:r>
      <w:proofErr w:type="spellEnd"/>
      <w:r w:rsidRPr="00BF5881">
        <w:t xml:space="preserve"> земельных участков.</w:t>
      </w:r>
    </w:p>
    <w:p w:rsidR="00C022AE" w:rsidRPr="00BF5881" w:rsidRDefault="00C022AE" w:rsidP="0033228D">
      <w:pPr>
        <w:spacing w:after="0" w:line="240" w:lineRule="auto"/>
        <w:ind w:firstLine="567"/>
        <w:jc w:val="center"/>
        <w:rPr>
          <w:b/>
          <w:caps/>
        </w:rPr>
      </w:pPr>
    </w:p>
    <w:p w:rsidR="00E65379" w:rsidRPr="00BF5881" w:rsidRDefault="00E65379" w:rsidP="0033228D">
      <w:pPr>
        <w:spacing w:after="0" w:line="240" w:lineRule="auto"/>
        <w:ind w:firstLine="567"/>
        <w:jc w:val="center"/>
        <w:rPr>
          <w:b/>
          <w:caps/>
        </w:rPr>
      </w:pPr>
      <w:r w:rsidRPr="00BF5881">
        <w:rPr>
          <w:b/>
          <w:caps/>
        </w:rPr>
        <w:t>Капитальное строительство и ремонт объектов муниципальных учреждений</w:t>
      </w:r>
    </w:p>
    <w:p w:rsidR="00E65379" w:rsidRPr="00BF5881" w:rsidRDefault="00E65379" w:rsidP="0033228D">
      <w:pPr>
        <w:spacing w:after="0" w:line="240" w:lineRule="auto"/>
        <w:ind w:firstLine="567"/>
        <w:jc w:val="center"/>
        <w:rPr>
          <w:b/>
          <w:caps/>
        </w:rPr>
      </w:pPr>
    </w:p>
    <w:p w:rsidR="00E65379" w:rsidRPr="00BF5881" w:rsidRDefault="00E65379" w:rsidP="0033228D">
      <w:pPr>
        <w:spacing w:after="0" w:line="240" w:lineRule="auto"/>
        <w:ind w:firstLine="567"/>
        <w:jc w:val="both"/>
      </w:pPr>
      <w:r w:rsidRPr="00BF5881">
        <w:t>Приоритетным направлением социально-экономического развития Тайшетского района является строительство и ремонт объектов социальной сферы.</w:t>
      </w:r>
    </w:p>
    <w:p w:rsidR="00E65379" w:rsidRPr="00BF5881" w:rsidRDefault="00E65379" w:rsidP="0033228D">
      <w:pPr>
        <w:spacing w:after="0" w:line="240" w:lineRule="auto"/>
        <w:ind w:firstLine="567"/>
        <w:jc w:val="both"/>
      </w:pPr>
      <w:r w:rsidRPr="00BF5881">
        <w:t>В 2019 году началось строительство средней общеобразовательной школы на 520 учащихся в г. Бирюсинске. Муницип</w:t>
      </w:r>
      <w:r w:rsidR="00403404">
        <w:t>альный контракт заключен с ООО "</w:t>
      </w:r>
      <w:proofErr w:type="spellStart"/>
      <w:r w:rsidR="00403404">
        <w:t>Стройинвест</w:t>
      </w:r>
      <w:proofErr w:type="spellEnd"/>
      <w:r w:rsidR="00403404">
        <w:t>"</w:t>
      </w:r>
      <w:r w:rsidRPr="00BF5881">
        <w:t>. В настоящее время подрядчиком выполнены работы по разработке котлована, по устройству</w:t>
      </w:r>
      <w:r w:rsidRPr="00BF5881">
        <w:rPr>
          <w:color w:val="000000"/>
        </w:rPr>
        <w:t xml:space="preserve"> бетонного фундамента. Строительный </w:t>
      </w:r>
      <w:proofErr w:type="gramStart"/>
      <w:r w:rsidRPr="00BF5881">
        <w:rPr>
          <w:color w:val="000000"/>
        </w:rPr>
        <w:t>контроль за</w:t>
      </w:r>
      <w:proofErr w:type="gramEnd"/>
      <w:r w:rsidRPr="00BF5881">
        <w:rPr>
          <w:color w:val="000000"/>
        </w:rPr>
        <w:t xml:space="preserve"> производством работ осуществляет </w:t>
      </w:r>
      <w:r w:rsidRPr="00BF5881">
        <w:t>МБУ "Проектно-сметное бюро Тайшетского района".</w:t>
      </w:r>
    </w:p>
    <w:p w:rsidR="00E65379" w:rsidRPr="00BF5881" w:rsidRDefault="00E65379" w:rsidP="0033228D">
      <w:pPr>
        <w:spacing w:after="0" w:line="240" w:lineRule="auto"/>
        <w:ind w:firstLine="567"/>
        <w:jc w:val="both"/>
      </w:pPr>
      <w:r w:rsidRPr="00BF5881">
        <w:rPr>
          <w:color w:val="000000" w:themeColor="text1"/>
        </w:rPr>
        <w:t xml:space="preserve">В отчетном году завершен первый этап работ по осуществлению капитального ремонта </w:t>
      </w:r>
      <w:r w:rsidRPr="00BF5881">
        <w:t>9 объектов образовательных учреждений, были получены положительные заключения государственной экспертизы на проведение капитальных ремонтов в отношении 6 объектов образовательных учреждений.</w:t>
      </w:r>
    </w:p>
    <w:p w:rsidR="00E65379" w:rsidRPr="00BF5881" w:rsidRDefault="00E65379" w:rsidP="0033228D">
      <w:pPr>
        <w:spacing w:after="0" w:line="240" w:lineRule="auto"/>
        <w:ind w:firstLine="567"/>
        <w:jc w:val="both"/>
      </w:pPr>
      <w:r w:rsidRPr="00BF5881">
        <w:t xml:space="preserve">В рамках исполнения поручения Президента РФ разработана проектная документация на </w:t>
      </w:r>
      <w:r w:rsidRPr="00BF5881">
        <w:rPr>
          <w:rFonts w:eastAsia="Times New Roman"/>
          <w:lang w:eastAsia="ru-RU"/>
        </w:rPr>
        <w:t>строительство образовательного комплекса "Школа – детск</w:t>
      </w:r>
      <w:r w:rsidR="00C022AE" w:rsidRPr="00BF5881">
        <w:rPr>
          <w:rFonts w:eastAsia="Times New Roman"/>
          <w:lang w:eastAsia="ru-RU"/>
        </w:rPr>
        <w:t xml:space="preserve">ий сад" в </w:t>
      </w:r>
      <w:proofErr w:type="gramStart"/>
      <w:r w:rsidR="00C022AE" w:rsidRPr="00BF5881">
        <w:rPr>
          <w:rFonts w:eastAsia="Times New Roman"/>
          <w:lang w:eastAsia="ru-RU"/>
        </w:rPr>
        <w:t>с</w:t>
      </w:r>
      <w:proofErr w:type="gramEnd"/>
      <w:r w:rsidR="00C022AE" w:rsidRPr="00BF5881">
        <w:rPr>
          <w:rFonts w:eastAsia="Times New Roman"/>
          <w:lang w:eastAsia="ru-RU"/>
        </w:rPr>
        <w:t xml:space="preserve">. Старый </w:t>
      </w:r>
      <w:proofErr w:type="spellStart"/>
      <w:r w:rsidR="00C022AE" w:rsidRPr="00BF5881">
        <w:rPr>
          <w:rFonts w:eastAsia="Times New Roman"/>
          <w:lang w:eastAsia="ru-RU"/>
        </w:rPr>
        <w:t>Акульшет</w:t>
      </w:r>
      <w:proofErr w:type="spellEnd"/>
      <w:r w:rsidR="00C022AE" w:rsidRPr="00BF5881">
        <w:rPr>
          <w:rFonts w:eastAsia="Times New Roman"/>
          <w:lang w:eastAsia="ru-RU"/>
        </w:rPr>
        <w:t xml:space="preserve">. В </w:t>
      </w:r>
      <w:r w:rsidRPr="00BF5881">
        <w:rPr>
          <w:rFonts w:eastAsia="Times New Roman"/>
          <w:lang w:eastAsia="ru-RU"/>
        </w:rPr>
        <w:t>настоящее время проектная документация находится на рассмотрении</w:t>
      </w:r>
      <w:r w:rsidR="00BD2F74">
        <w:rPr>
          <w:rFonts w:eastAsia="Times New Roman"/>
          <w:lang w:eastAsia="ru-RU"/>
        </w:rPr>
        <w:t xml:space="preserve"> в</w:t>
      </w:r>
      <w:r w:rsidRPr="00BF5881">
        <w:rPr>
          <w:rFonts w:eastAsia="Times New Roman"/>
          <w:lang w:eastAsia="ru-RU"/>
        </w:rPr>
        <w:t xml:space="preserve"> </w:t>
      </w:r>
      <w:r w:rsidRPr="00BF5881">
        <w:t>ГАУИО "</w:t>
      </w:r>
      <w:proofErr w:type="spellStart"/>
      <w:r w:rsidRPr="00BF5881">
        <w:t>Иркутскэ</w:t>
      </w:r>
      <w:r w:rsidR="008200A1" w:rsidRPr="00BF5881">
        <w:t>кс</w:t>
      </w:r>
      <w:r w:rsidRPr="00BF5881">
        <w:t>пертиза</w:t>
      </w:r>
      <w:proofErr w:type="spellEnd"/>
      <w:r w:rsidRPr="00BF5881">
        <w:t>".</w:t>
      </w:r>
    </w:p>
    <w:p w:rsidR="00E65379" w:rsidRPr="00BF5881" w:rsidRDefault="00E65379" w:rsidP="0033228D">
      <w:pPr>
        <w:spacing w:after="0" w:line="240" w:lineRule="auto"/>
        <w:ind w:firstLine="567"/>
        <w:jc w:val="both"/>
      </w:pPr>
      <w:r w:rsidRPr="00BF5881">
        <w:t>Подготовлено 65 разрешений на строительство (реконструкцию, капитальный ремонт) объектов капитального строительства по сельским поселениям Тайшетского района, 6 разрешений на ввод объектов капитального строительства в эксплуатацию по сельским поселениям Тайшетского района.</w:t>
      </w:r>
    </w:p>
    <w:p w:rsidR="00E65379" w:rsidRPr="00BF5881" w:rsidRDefault="00E65379" w:rsidP="0033228D">
      <w:pPr>
        <w:spacing w:after="0" w:line="240" w:lineRule="auto"/>
        <w:ind w:firstLine="567"/>
        <w:jc w:val="both"/>
        <w:rPr>
          <w:b/>
        </w:rPr>
      </w:pPr>
    </w:p>
    <w:p w:rsidR="00E65379" w:rsidRPr="00BF5881" w:rsidRDefault="00E65379" w:rsidP="0033228D">
      <w:pPr>
        <w:spacing w:after="0" w:line="240" w:lineRule="auto"/>
        <w:ind w:firstLine="567"/>
        <w:jc w:val="center"/>
        <w:rPr>
          <w:b/>
          <w:caps/>
        </w:rPr>
      </w:pPr>
      <w:r w:rsidRPr="00BF5881">
        <w:rPr>
          <w:b/>
          <w:caps/>
        </w:rPr>
        <w:t>Градостроительная деятельность, территориальное планирование, градостроительное зонирование, нормативы градостроительного проектирования</w:t>
      </w:r>
    </w:p>
    <w:p w:rsidR="00E65379" w:rsidRPr="00BF5881" w:rsidRDefault="00E65379" w:rsidP="0033228D">
      <w:pPr>
        <w:spacing w:after="0" w:line="240" w:lineRule="auto"/>
        <w:ind w:firstLine="567"/>
        <w:jc w:val="center"/>
        <w:rPr>
          <w:b/>
          <w:caps/>
        </w:rPr>
      </w:pPr>
    </w:p>
    <w:p w:rsidR="00E65379" w:rsidRPr="00BF5881" w:rsidRDefault="00E65379" w:rsidP="0033228D">
      <w:pPr>
        <w:spacing w:after="0" w:line="240" w:lineRule="auto"/>
        <w:ind w:firstLine="567"/>
        <w:jc w:val="both"/>
      </w:pPr>
      <w:r w:rsidRPr="00BF5881">
        <w:t xml:space="preserve">В 2019 году была разработана муниципальная программа "Градостроительная политика на территории Тайшетского района" на 2020-2025 годы, утвержденная постановлением администрации Тайшетского района от 12 ноября 2019 г. № 687. </w:t>
      </w:r>
    </w:p>
    <w:p w:rsidR="00E65379" w:rsidRPr="00BF5881" w:rsidRDefault="00E65379" w:rsidP="0033228D">
      <w:pPr>
        <w:spacing w:after="0" w:line="240" w:lineRule="auto"/>
        <w:ind w:firstLine="567"/>
        <w:jc w:val="both"/>
      </w:pPr>
      <w:r w:rsidRPr="00BF5881">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w:t>
      </w:r>
      <w:r w:rsidR="00E95CE3">
        <w:t>тального строительства </w:t>
      </w:r>
      <w:r w:rsidR="00997C95">
        <w:t xml:space="preserve"> </w:t>
      </w:r>
      <w:r w:rsidR="00E95CE3">
        <w:t>проведены</w:t>
      </w:r>
      <w:r w:rsidR="00BD2F74">
        <w:t xml:space="preserve"> общественные обсуждения</w:t>
      </w:r>
      <w:r w:rsidRPr="00BF5881">
        <w:t>:</w:t>
      </w:r>
    </w:p>
    <w:p w:rsidR="00E65379" w:rsidRPr="00EF5B97" w:rsidRDefault="00E65379" w:rsidP="0033228D">
      <w:pPr>
        <w:pStyle w:val="a7"/>
        <w:numPr>
          <w:ilvl w:val="0"/>
          <w:numId w:val="11"/>
        </w:numPr>
        <w:spacing w:after="0" w:line="240" w:lineRule="auto"/>
        <w:jc w:val="both"/>
        <w:rPr>
          <w:rFonts w:ascii="Times New Roman" w:hAnsi="Times New Roman"/>
          <w:sz w:val="24"/>
          <w:szCs w:val="24"/>
        </w:rPr>
      </w:pPr>
      <w:r w:rsidRPr="00EF5B97">
        <w:rPr>
          <w:rFonts w:ascii="Times New Roman" w:hAnsi="Times New Roman"/>
          <w:sz w:val="24"/>
          <w:szCs w:val="24"/>
        </w:rPr>
        <w:t>21 по проектам генеральных планов, проектам правил землепользования и застройки муниципальных образований;</w:t>
      </w:r>
    </w:p>
    <w:p w:rsidR="00E65379" w:rsidRPr="00EF5B97" w:rsidRDefault="00E65379" w:rsidP="0033228D">
      <w:pPr>
        <w:pStyle w:val="a7"/>
        <w:numPr>
          <w:ilvl w:val="0"/>
          <w:numId w:val="11"/>
        </w:numPr>
        <w:spacing w:before="120" w:after="120" w:line="240" w:lineRule="auto"/>
        <w:jc w:val="both"/>
        <w:rPr>
          <w:rFonts w:ascii="Times New Roman" w:hAnsi="Times New Roman"/>
          <w:sz w:val="24"/>
          <w:szCs w:val="24"/>
        </w:rPr>
      </w:pPr>
      <w:r w:rsidRPr="00EF5B97">
        <w:rPr>
          <w:rFonts w:ascii="Times New Roman" w:hAnsi="Times New Roman"/>
          <w:sz w:val="24"/>
          <w:szCs w:val="24"/>
        </w:rPr>
        <w:t xml:space="preserve">5 по проектам планировки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E65379" w:rsidRPr="00EF5B97" w:rsidRDefault="00E65379" w:rsidP="0033228D">
      <w:pPr>
        <w:pStyle w:val="a7"/>
        <w:numPr>
          <w:ilvl w:val="0"/>
          <w:numId w:val="11"/>
        </w:numPr>
        <w:spacing w:after="0" w:line="240" w:lineRule="auto"/>
        <w:jc w:val="both"/>
        <w:rPr>
          <w:rFonts w:ascii="Times New Roman" w:hAnsi="Times New Roman"/>
          <w:sz w:val="24"/>
          <w:szCs w:val="24"/>
        </w:rPr>
      </w:pPr>
      <w:r w:rsidRPr="00EF5B97">
        <w:rPr>
          <w:rFonts w:ascii="Times New Roman" w:hAnsi="Times New Roman"/>
          <w:sz w:val="24"/>
          <w:szCs w:val="24"/>
        </w:rPr>
        <w:lastRenderedPageBreak/>
        <w:t>2 по проектам решений о предоставлении разрешения на условно-разрешенный вид использования земельного участка.</w:t>
      </w:r>
    </w:p>
    <w:p w:rsidR="00E65379" w:rsidRPr="00BF5881" w:rsidRDefault="001859B6" w:rsidP="0033228D">
      <w:pPr>
        <w:spacing w:after="0" w:line="240" w:lineRule="auto"/>
        <w:ind w:firstLine="567"/>
        <w:jc w:val="both"/>
      </w:pPr>
      <w:r w:rsidRPr="00BF5881">
        <w:t xml:space="preserve">  </w:t>
      </w:r>
      <w:r w:rsidR="00E65379" w:rsidRPr="00BF5881">
        <w:t xml:space="preserve">В 2019 году были подготовлены и приняты Думой Тайшетского района решения о внесении изменений в Правила землепользования и застройки в отношении 22 муниципальных образований. Решением Думы Тайшетского района были утверждены нормативы градостроительного проектирования по 14 муниципальным образованиям. </w:t>
      </w:r>
    </w:p>
    <w:p w:rsidR="00E65379" w:rsidRPr="00BF5881" w:rsidRDefault="00E65379" w:rsidP="0033228D">
      <w:pPr>
        <w:spacing w:after="0" w:line="240" w:lineRule="auto"/>
        <w:ind w:firstLine="567"/>
        <w:jc w:val="both"/>
      </w:pPr>
    </w:p>
    <w:p w:rsidR="00E65379" w:rsidRPr="00BF5881" w:rsidRDefault="00E65379" w:rsidP="0033228D">
      <w:pPr>
        <w:spacing w:after="0" w:line="240" w:lineRule="auto"/>
        <w:ind w:firstLine="709"/>
        <w:jc w:val="center"/>
        <w:rPr>
          <w:b/>
          <w:caps/>
        </w:rPr>
      </w:pPr>
      <w:r w:rsidRPr="00BF5881">
        <w:rPr>
          <w:b/>
          <w:caps/>
        </w:rPr>
        <w:t>Жилищно-коммунальная сфера</w:t>
      </w:r>
    </w:p>
    <w:p w:rsidR="00E65379" w:rsidRPr="00BF5881" w:rsidRDefault="00E65379" w:rsidP="0033228D">
      <w:pPr>
        <w:spacing w:after="0" w:line="240" w:lineRule="auto"/>
        <w:ind w:firstLine="709"/>
        <w:jc w:val="both"/>
      </w:pPr>
    </w:p>
    <w:p w:rsidR="00E65379" w:rsidRPr="00BF5881" w:rsidRDefault="00E65379" w:rsidP="0033228D">
      <w:pPr>
        <w:spacing w:after="0" w:line="240" w:lineRule="auto"/>
        <w:ind w:firstLine="709"/>
        <w:jc w:val="both"/>
      </w:pPr>
      <w:r w:rsidRPr="00BF5881">
        <w:t xml:space="preserve">Жилищный фонд Тайшетского района составляет 1632,4 тыс. </w:t>
      </w:r>
      <w:proofErr w:type="spellStart"/>
      <w:r w:rsidRPr="00BF5881">
        <w:t>кв.м</w:t>
      </w:r>
      <w:proofErr w:type="spellEnd"/>
      <w:r w:rsidRPr="00BF5881">
        <w:t>. общей площади</w:t>
      </w:r>
      <w:r w:rsidR="00BD2F74">
        <w:t xml:space="preserve">, </w:t>
      </w:r>
      <w:r w:rsidR="00BD2F74" w:rsidRPr="00BF5881">
        <w:t>167,5 тыс. кв. м. на территории района находятся в ветхом и аварийном состоянии.</w:t>
      </w:r>
      <w:r w:rsidRPr="00BF5881">
        <w:t xml:space="preserve"> Общая площадь жилых помещений в среднем на одного жителя составляет 22,</w:t>
      </w:r>
      <w:r w:rsidR="0002423F" w:rsidRPr="00BF5881">
        <w:t>6</w:t>
      </w:r>
      <w:r w:rsidR="00BD2F74">
        <w:t xml:space="preserve"> </w:t>
      </w:r>
      <w:proofErr w:type="spellStart"/>
      <w:r w:rsidR="00BD2F74">
        <w:t>кв.м</w:t>
      </w:r>
      <w:proofErr w:type="spellEnd"/>
      <w:r w:rsidR="00BD2F74">
        <w:t>.</w:t>
      </w:r>
    </w:p>
    <w:p w:rsidR="00E65379" w:rsidRPr="00005D88" w:rsidRDefault="00E65379" w:rsidP="0033228D">
      <w:pPr>
        <w:spacing w:after="0" w:line="240" w:lineRule="auto"/>
        <w:ind w:firstLine="709"/>
        <w:jc w:val="both"/>
      </w:pPr>
      <w:r w:rsidRPr="00005D88">
        <w:t>Общая протяженность тепловых сетей на территории Тайшетского района 98,45 км., 150 км</w:t>
      </w:r>
      <w:proofErr w:type="gramStart"/>
      <w:r w:rsidR="00C26B74" w:rsidRPr="00005D88">
        <w:t>.</w:t>
      </w:r>
      <w:proofErr w:type="gramEnd"/>
      <w:r w:rsidRPr="00005D88">
        <w:t xml:space="preserve"> </w:t>
      </w:r>
      <w:proofErr w:type="gramStart"/>
      <w:r w:rsidRPr="00005D88">
        <w:t>в</w:t>
      </w:r>
      <w:proofErr w:type="gramEnd"/>
      <w:r w:rsidRPr="00005D88">
        <w:t>одопроводных сетей, 74,07 км. канализационных сетей; 1734,6</w:t>
      </w:r>
      <w:r w:rsidR="00F05F37" w:rsidRPr="00005D88">
        <w:t xml:space="preserve"> км.</w:t>
      </w:r>
      <w:r w:rsidRPr="00005D88">
        <w:t xml:space="preserve"> электрических сетей</w:t>
      </w:r>
      <w:r w:rsidR="00F05F37" w:rsidRPr="00005D88">
        <w:t xml:space="preserve">, 4 водозабора, 5 очистных сооружений, 8 канализационных насосных станций, 117 </w:t>
      </w:r>
      <w:r w:rsidRPr="00005D88">
        <w:t xml:space="preserve"> скважин. </w:t>
      </w:r>
    </w:p>
    <w:p w:rsidR="00E65379" w:rsidRPr="00BF5881" w:rsidRDefault="00E65379" w:rsidP="0033228D">
      <w:pPr>
        <w:spacing w:after="0" w:line="240" w:lineRule="auto"/>
        <w:ind w:firstLine="709"/>
        <w:jc w:val="both"/>
      </w:pPr>
      <w:r w:rsidRPr="00BF5881">
        <w:t xml:space="preserve">В ходе подготовки к отопительному периоду 2019-2020 </w:t>
      </w:r>
      <w:proofErr w:type="spellStart"/>
      <w:r w:rsidRPr="00BF5881">
        <w:t>г.г</w:t>
      </w:r>
      <w:proofErr w:type="spellEnd"/>
      <w:r w:rsidRPr="00BF5881">
        <w:t>. подготовлены 63 теплоисточника, из них 5</w:t>
      </w:r>
      <w:r w:rsidR="008469D0" w:rsidRPr="00BF5881">
        <w:t>9 муниципальных, 4 ведомственных</w:t>
      </w:r>
      <w:r w:rsidR="004327E2">
        <w:t>, заменено 2,13 км</w:t>
      </w:r>
      <w:proofErr w:type="gramStart"/>
      <w:r w:rsidR="004327E2">
        <w:t>.</w:t>
      </w:r>
      <w:proofErr w:type="gramEnd"/>
      <w:r w:rsidR="00C26B74">
        <w:t xml:space="preserve"> </w:t>
      </w:r>
      <w:proofErr w:type="gramStart"/>
      <w:r w:rsidR="00C26B74">
        <w:t>в</w:t>
      </w:r>
      <w:proofErr w:type="gramEnd"/>
      <w:r w:rsidR="00C26B74">
        <w:t xml:space="preserve">етхих тепловых сетей, 1,55 км. ветхих водопроводных сетей. </w:t>
      </w:r>
      <w:r w:rsidRPr="00BF5881">
        <w:t xml:space="preserve"> </w:t>
      </w:r>
    </w:p>
    <w:p w:rsidR="00E65379" w:rsidRPr="00BF5881" w:rsidRDefault="008469D0" w:rsidP="0033228D">
      <w:pPr>
        <w:spacing w:after="0" w:line="240" w:lineRule="auto"/>
        <w:ind w:firstLine="709"/>
        <w:jc w:val="both"/>
      </w:pPr>
      <w:proofErr w:type="gramStart"/>
      <w:r w:rsidRPr="00BF5881">
        <w:t>34 теплоисточника, обеспечивающи</w:t>
      </w:r>
      <w:r w:rsidR="00E65379" w:rsidRPr="00BF5881">
        <w:t xml:space="preserve">е </w:t>
      </w:r>
      <w:r w:rsidR="00BD2F74">
        <w:t>теплоснабжение</w:t>
      </w:r>
      <w:r w:rsidR="00E65379" w:rsidRPr="00BF5881">
        <w:t xml:space="preserve"> социально-значимых объектов на территории Тайшетского района</w:t>
      </w:r>
      <w:r w:rsidR="00245CAB" w:rsidRPr="00BF5881">
        <w:t>,</w:t>
      </w:r>
      <w:r w:rsidR="00E65379" w:rsidRPr="00BF5881">
        <w:t xml:space="preserve"> о</w:t>
      </w:r>
      <w:r w:rsidR="00BD2F74">
        <w:t>бслуживаются</w:t>
      </w:r>
      <w:r w:rsidR="00E65379" w:rsidRPr="00BF5881">
        <w:t xml:space="preserve"> муници</w:t>
      </w:r>
      <w:r w:rsidR="00081CF8">
        <w:t>пальным унитарным предприятием "</w:t>
      </w:r>
      <w:r w:rsidR="00E65379" w:rsidRPr="00BF5881">
        <w:t>Те</w:t>
      </w:r>
      <w:r w:rsidR="00081CF8">
        <w:t>пловая Энергетическая Компания"</w:t>
      </w:r>
      <w:r w:rsidR="00C26B74">
        <w:t xml:space="preserve"> Тайшетского района.</w:t>
      </w:r>
      <w:r w:rsidR="00E65379" w:rsidRPr="00BF5881">
        <w:t xml:space="preserve"> </w:t>
      </w:r>
      <w:proofErr w:type="gramEnd"/>
    </w:p>
    <w:p w:rsidR="00E65379" w:rsidRPr="00BF5881" w:rsidRDefault="00BD2F74" w:rsidP="0033228D">
      <w:pPr>
        <w:spacing w:after="0" w:line="240" w:lineRule="auto"/>
        <w:ind w:firstLine="709"/>
        <w:jc w:val="both"/>
      </w:pPr>
      <w:r>
        <w:t xml:space="preserve">Данным предприятием </w:t>
      </w:r>
      <w:r w:rsidR="00E65379" w:rsidRPr="00BF5881">
        <w:t xml:space="preserve">за отчетный период 2019 года выполнены ремонтные работы на 16 социально-значимых объектах в целях бесперебойного прохождения отопительного периода.  </w:t>
      </w:r>
    </w:p>
    <w:p w:rsidR="00E65379" w:rsidRPr="00BF5881" w:rsidRDefault="00E65379" w:rsidP="0033228D">
      <w:pPr>
        <w:spacing w:after="0" w:line="240" w:lineRule="auto"/>
        <w:ind w:firstLine="709"/>
        <w:jc w:val="both"/>
      </w:pPr>
      <w:r w:rsidRPr="00BF5881">
        <w:t xml:space="preserve">В целях осуществления оперативного </w:t>
      </w:r>
      <w:proofErr w:type="gramStart"/>
      <w:r w:rsidRPr="00BF5881">
        <w:t>контроля за</w:t>
      </w:r>
      <w:proofErr w:type="gramEnd"/>
      <w:r w:rsidRPr="00BF5881">
        <w:t xml:space="preserve"> ходом текущего отопительного периода, а также проведения анализа и оценки состояния объектов жилищно-коммунальной инфраструктуры, действует оперативный штаб.</w:t>
      </w:r>
    </w:p>
    <w:p w:rsidR="00E65379" w:rsidRPr="00BF5881" w:rsidRDefault="00E65379" w:rsidP="0033228D">
      <w:pPr>
        <w:spacing w:after="0" w:line="240" w:lineRule="auto"/>
        <w:ind w:firstLine="709"/>
        <w:jc w:val="both"/>
      </w:pPr>
    </w:p>
    <w:p w:rsidR="00150E42" w:rsidRDefault="00BD7B53" w:rsidP="003360B9">
      <w:pPr>
        <w:spacing w:after="0" w:line="240" w:lineRule="auto"/>
        <w:ind w:firstLine="567"/>
        <w:jc w:val="center"/>
        <w:rPr>
          <w:b/>
        </w:rPr>
      </w:pPr>
      <w:r>
        <w:rPr>
          <w:b/>
        </w:rPr>
        <w:t>ДО</w:t>
      </w:r>
      <w:r w:rsidR="003360B9">
        <w:rPr>
          <w:b/>
        </w:rPr>
        <w:t xml:space="preserve">РОЖНАЯ ДЕЯТЕЛЬНОСТЬ В ОТНОШЕНИИ АВТОМОБИЛЬНЫХ ДОРОГ МЕСТНОГО ЗНАЧЕНИЯ, </w:t>
      </w:r>
      <w:proofErr w:type="gramStart"/>
      <w:r w:rsidR="003360B9">
        <w:rPr>
          <w:b/>
        </w:rPr>
        <w:t>КОНТРОЛЬ ЗА</w:t>
      </w:r>
      <w:proofErr w:type="gramEnd"/>
      <w:r w:rsidR="003360B9">
        <w:rPr>
          <w:b/>
        </w:rPr>
        <w:t xml:space="preserve"> СОХРАННОСТЬЮ, ОБЕСПЕЧЕНИЕ БЕЗОПАСНОСТИ</w:t>
      </w:r>
    </w:p>
    <w:p w:rsidR="00BD7B53" w:rsidRDefault="00BD7B53" w:rsidP="00BD7B53">
      <w:pPr>
        <w:spacing w:after="0" w:line="240" w:lineRule="auto"/>
        <w:ind w:firstLine="708"/>
        <w:jc w:val="both"/>
        <w:rPr>
          <w:color w:val="FF0000"/>
        </w:rPr>
      </w:pPr>
    </w:p>
    <w:p w:rsidR="00BD7B53" w:rsidRPr="00CE758A" w:rsidRDefault="00BD7B53" w:rsidP="00BD7B53">
      <w:pPr>
        <w:spacing w:after="0" w:line="240" w:lineRule="auto"/>
        <w:ind w:firstLine="708"/>
        <w:jc w:val="both"/>
      </w:pPr>
      <w:r w:rsidRPr="00CE758A">
        <w:t xml:space="preserve">На территории Тайшетского района 1090 км автомобильных дорог местного значения, обслуживание которых производится силами муниципальных образований района (в </w:t>
      </w:r>
      <w:proofErr w:type="spellStart"/>
      <w:r w:rsidRPr="00CE758A">
        <w:t>т.ч</w:t>
      </w:r>
      <w:proofErr w:type="spellEnd"/>
      <w:r w:rsidRPr="00CE758A">
        <w:t>. улично-дорожная сеть городских и сельских поселений Тайшетского района составляет 972 км и 118 км автомобильных дорог местного значения между населёнными пунктами, находящихся в собственности муниципального образования "Тайшетский район"). Общая протяженность всех автомобильных дорог Тайшетского района составляет 1638 км, в том числе 1374 км с твердым покрытием.</w:t>
      </w:r>
    </w:p>
    <w:p w:rsidR="00BD7B53" w:rsidRPr="00CE758A" w:rsidRDefault="00BD7B53" w:rsidP="00BD7B53">
      <w:pPr>
        <w:spacing w:after="0" w:line="240" w:lineRule="auto"/>
        <w:ind w:firstLine="708"/>
        <w:jc w:val="both"/>
      </w:pPr>
      <w:r w:rsidRPr="00CE758A">
        <w:t xml:space="preserve">В 2019 году на содержание региональных и межмуниципальных автомобильных дорог, обслуживаемых </w:t>
      </w:r>
      <w:proofErr w:type="spellStart"/>
      <w:r w:rsidRPr="00CE758A">
        <w:t>Тайшетским</w:t>
      </w:r>
      <w:proofErr w:type="spellEnd"/>
      <w:r w:rsidRPr="00CE758A">
        <w:t xml:space="preserve"> филиалом АО "Дорожная служба Иркутской области", в пределах муниципального образования выделено 125 тыс. руб. на 1 км в год (2018 год –105 тыс. руб.). На содержание автомобильных дорог, обслуживаемых муниципальными образованиями района, выделено 96 тыс. руб. на 1 км в год (2018 год – 80 тыс. руб.).</w:t>
      </w:r>
    </w:p>
    <w:p w:rsidR="00BD7B53" w:rsidRPr="00CE758A" w:rsidRDefault="00BD7B53" w:rsidP="00BD7B53">
      <w:pPr>
        <w:spacing w:after="0" w:line="240" w:lineRule="auto"/>
        <w:ind w:firstLine="708"/>
        <w:jc w:val="both"/>
      </w:pPr>
      <w:proofErr w:type="gramStart"/>
      <w:r w:rsidRPr="00CE758A">
        <w:t xml:space="preserve">В соответствии с постановлением администрации Иркутской области от 25.03.2008 № 58-па "Об утверждении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ассигнований областного бюджета на </w:t>
      </w:r>
      <w:r w:rsidRPr="00CE758A">
        <w:lastRenderedPageBreak/>
        <w:t xml:space="preserve">капитальный ремонт, ремонт, содержание автомобильных дорог регионального или межмуниципального значения" норматив финансовых затрат на содержание автомобильных дорог составляет 465 тыс. руб./км в год. </w:t>
      </w:r>
      <w:proofErr w:type="gramEnd"/>
    </w:p>
    <w:p w:rsidR="00BD7B53" w:rsidRPr="00CE758A" w:rsidRDefault="00BD7B53" w:rsidP="00BD7B53">
      <w:pPr>
        <w:spacing w:after="0" w:line="240" w:lineRule="auto"/>
        <w:ind w:firstLine="708"/>
        <w:jc w:val="both"/>
      </w:pPr>
      <w:r w:rsidRPr="00CE758A">
        <w:t>Объем выделенных средств в 2019 году составил:</w:t>
      </w:r>
    </w:p>
    <w:p w:rsidR="00BD7B53" w:rsidRPr="00CE758A" w:rsidRDefault="00BD7B53" w:rsidP="00BD7B53">
      <w:pPr>
        <w:spacing w:after="0" w:line="240" w:lineRule="auto"/>
        <w:jc w:val="both"/>
      </w:pPr>
      <w:r w:rsidRPr="00CE758A">
        <w:t xml:space="preserve">- для автомобильных дорог, обслуживаемых </w:t>
      </w:r>
      <w:proofErr w:type="spellStart"/>
      <w:r w:rsidRPr="00CE758A">
        <w:t>Тайшетским</w:t>
      </w:r>
      <w:proofErr w:type="spellEnd"/>
      <w:r w:rsidRPr="00CE758A">
        <w:t xml:space="preserve"> филиалом АО "Дорожная служба Иркутской области", 27% от нормативного содержания (2018 год - 22%);</w:t>
      </w:r>
    </w:p>
    <w:p w:rsidR="00BD7B53" w:rsidRPr="00CE758A" w:rsidRDefault="00BD7B53" w:rsidP="00BD7B53">
      <w:pPr>
        <w:spacing w:after="0" w:line="240" w:lineRule="auto"/>
        <w:jc w:val="both"/>
      </w:pPr>
      <w:r w:rsidRPr="00CE758A">
        <w:t xml:space="preserve">- для автомобильных дорог, обслуживаемых муниципальными образованиями района, </w:t>
      </w:r>
    </w:p>
    <w:p w:rsidR="00BD7B53" w:rsidRPr="00CE758A" w:rsidRDefault="00BD7B53" w:rsidP="00BD7B53">
      <w:pPr>
        <w:spacing w:after="0" w:line="240" w:lineRule="auto"/>
        <w:jc w:val="both"/>
      </w:pPr>
      <w:r w:rsidRPr="00CE758A">
        <w:t>21 % от нормативного содержания (2018 год -17%).</w:t>
      </w:r>
    </w:p>
    <w:p w:rsidR="00BD7B53" w:rsidRPr="00CE758A" w:rsidRDefault="00BD7B53" w:rsidP="00BD7B53">
      <w:pPr>
        <w:spacing w:after="0" w:line="240" w:lineRule="auto"/>
        <w:ind w:firstLine="708"/>
        <w:jc w:val="both"/>
      </w:pPr>
      <w:r w:rsidRPr="00CE758A">
        <w:t>Фактически выделенных средств на содержание автодорог хватает только на 1-2 цикла планировки проезжей части автогрейдером в месяц.</w:t>
      </w:r>
      <w:r w:rsidRPr="00CE758A">
        <w:tab/>
      </w:r>
    </w:p>
    <w:p w:rsidR="00BD7B53" w:rsidRPr="00CE758A" w:rsidRDefault="00BD7B53" w:rsidP="00BD7B53">
      <w:pPr>
        <w:spacing w:after="0" w:line="240" w:lineRule="auto"/>
        <w:ind w:firstLine="708"/>
        <w:jc w:val="both"/>
      </w:pPr>
      <w:r w:rsidRPr="00CE758A">
        <w:t xml:space="preserve">В 2019 году на содержание автомобильных дорог общего пользования местного значения между населёнными пунктами, находящимися в собственности муниципального образования "Тайшетский район", был заключен муниципальный контракт с АО "Дорожная служба Иркутской области" на сумму 4,8 млн. руб. </w:t>
      </w:r>
    </w:p>
    <w:p w:rsidR="00CE758A" w:rsidRDefault="00CE758A" w:rsidP="00CE758A">
      <w:pPr>
        <w:spacing w:after="0" w:line="240" w:lineRule="auto"/>
        <w:ind w:firstLine="708"/>
        <w:jc w:val="both"/>
        <w:rPr>
          <w:b/>
        </w:rPr>
      </w:pPr>
    </w:p>
    <w:p w:rsidR="00CE758A" w:rsidRPr="00CE758A" w:rsidRDefault="00CE758A" w:rsidP="00CE758A">
      <w:pPr>
        <w:spacing w:after="0" w:line="240" w:lineRule="auto"/>
        <w:ind w:firstLine="708"/>
        <w:jc w:val="center"/>
        <w:rPr>
          <w:b/>
        </w:rPr>
      </w:pPr>
      <w:r>
        <w:rPr>
          <w:b/>
        </w:rPr>
        <w:t>СОЗДАНИЕ УСЛОВИЙ ДЛЯ ПРЕДОСТАВЛЕНИЯ ТРАНСПОРТНЫХ УСЛУГ НАСЕЛЕНИЮ</w:t>
      </w:r>
    </w:p>
    <w:p w:rsidR="00CE758A" w:rsidRDefault="00CE758A" w:rsidP="00CE758A">
      <w:pPr>
        <w:spacing w:after="0" w:line="240" w:lineRule="auto"/>
        <w:ind w:firstLine="708"/>
        <w:jc w:val="center"/>
      </w:pPr>
    </w:p>
    <w:p w:rsidR="00BD7B53" w:rsidRPr="00CE758A" w:rsidRDefault="00BD7B53" w:rsidP="00BD7B53">
      <w:pPr>
        <w:spacing w:after="0" w:line="240" w:lineRule="auto"/>
        <w:ind w:firstLine="708"/>
        <w:jc w:val="both"/>
      </w:pPr>
      <w:r w:rsidRPr="00CE758A">
        <w:t xml:space="preserve">В целях организации транспортного облуживания населения на территории района действуют 13 автобусных маршрутов между поселениями, которые обслуживают 26 автобусов, из них: 8 пригородных, 3 междугородных, 2 сезонных (Байроновские и </w:t>
      </w:r>
      <w:proofErr w:type="spellStart"/>
      <w:r w:rsidRPr="00CE758A">
        <w:t>Тайшетские</w:t>
      </w:r>
      <w:proofErr w:type="spellEnd"/>
      <w:r w:rsidRPr="00CE758A">
        <w:t xml:space="preserve"> дачи).</w:t>
      </w:r>
    </w:p>
    <w:p w:rsidR="00BD7B53" w:rsidRPr="00CE758A" w:rsidRDefault="00BD7B53" w:rsidP="00BD7B53">
      <w:pPr>
        <w:spacing w:after="0" w:line="240" w:lineRule="auto"/>
        <w:ind w:firstLine="708"/>
        <w:jc w:val="both"/>
      </w:pPr>
      <w:r w:rsidRPr="00CE758A">
        <w:t>За 2019 год на пригородных и междугородных маршрутах перевезено 996 тыс. пассажиров (2018 год - 994 тыс. пасс.). В 2019 году пассажиры льготных категорий граждан совершили 22,6 тыс. поездок на пригородных и междугородних маршрутах (2018 год – 20,7 тыс. поездок).</w:t>
      </w:r>
    </w:p>
    <w:p w:rsidR="00CE758A" w:rsidRDefault="00CE758A" w:rsidP="00CE758A">
      <w:pPr>
        <w:spacing w:after="0" w:line="240" w:lineRule="auto"/>
        <w:ind w:firstLine="567"/>
        <w:jc w:val="both"/>
        <w:rPr>
          <w:b/>
        </w:rPr>
      </w:pPr>
    </w:p>
    <w:p w:rsidR="00BD7B53" w:rsidRDefault="00CE758A" w:rsidP="00CE758A">
      <w:pPr>
        <w:spacing w:after="0" w:line="240" w:lineRule="auto"/>
        <w:ind w:firstLine="567"/>
        <w:jc w:val="center"/>
        <w:rPr>
          <w:b/>
        </w:rPr>
      </w:pPr>
      <w:r>
        <w:rPr>
          <w:b/>
        </w:rPr>
        <w:t>СОЗДАНИЕ УСЛОВИЙ ДЛЯ ОБЕСПЕЧЕНИЯ ПОСЕЛЕНИЙ, ВХОДЯЩИХ В СОСТАВ МУНИЦИПАЛЬНОГО РАЙОНА, УСЛУГАМИ СВЯЗИ</w:t>
      </w:r>
    </w:p>
    <w:p w:rsidR="00CE758A" w:rsidRDefault="00CE758A" w:rsidP="00CE758A">
      <w:pPr>
        <w:spacing w:after="0" w:line="240" w:lineRule="auto"/>
        <w:ind w:firstLine="567"/>
        <w:jc w:val="center"/>
        <w:rPr>
          <w:b/>
        </w:rPr>
      </w:pPr>
    </w:p>
    <w:p w:rsidR="00CE758A" w:rsidRPr="00CE758A" w:rsidRDefault="00CE758A" w:rsidP="00CE758A">
      <w:pPr>
        <w:spacing w:after="0" w:line="240" w:lineRule="auto"/>
        <w:ind w:firstLine="708"/>
        <w:jc w:val="both"/>
      </w:pPr>
      <w:r w:rsidRPr="00CE758A">
        <w:t>На территории Тайшетского района услуги сотовой связи предоставляют следующие компании: "Теле</w:t>
      </w:r>
      <w:proofErr w:type="gramStart"/>
      <w:r w:rsidRPr="00CE758A">
        <w:t>2</w:t>
      </w:r>
      <w:proofErr w:type="gramEnd"/>
      <w:r w:rsidRPr="00CE758A">
        <w:t>", "Билайн" (ПАО "ВымпелКом"), "Мегафон", "МТС" и "</w:t>
      </w:r>
      <w:proofErr w:type="spellStart"/>
      <w:r w:rsidRPr="00CE758A">
        <w:t>Yota</w:t>
      </w:r>
      <w:proofErr w:type="spellEnd"/>
      <w:r w:rsidRPr="00CE758A">
        <w:t>" (</w:t>
      </w:r>
      <w:proofErr w:type="spellStart"/>
      <w:r w:rsidRPr="00CE758A">
        <w:t>Йо́та</w:t>
      </w:r>
      <w:proofErr w:type="spellEnd"/>
      <w:r w:rsidRPr="00CE758A">
        <w:t xml:space="preserve">). Сотовой связью охвачено 88% населенных пунктов Тайшетского района.   </w:t>
      </w:r>
    </w:p>
    <w:p w:rsidR="00CE758A" w:rsidRPr="00CE758A" w:rsidRDefault="00CE758A" w:rsidP="00CE758A">
      <w:pPr>
        <w:spacing w:after="0" w:line="240" w:lineRule="auto"/>
        <w:ind w:firstLine="708"/>
        <w:jc w:val="both"/>
      </w:pPr>
      <w:r w:rsidRPr="00CE758A">
        <w:t xml:space="preserve">Услуги телефонной связи в </w:t>
      </w:r>
      <w:proofErr w:type="spellStart"/>
      <w:r w:rsidRPr="00CE758A">
        <w:t>Тайшетском</w:t>
      </w:r>
      <w:proofErr w:type="spellEnd"/>
      <w:r w:rsidRPr="00CE758A">
        <w:t xml:space="preserve"> районе предоставляются 10-ю электронными АТС линейно-технического цеха г. Тайшета межрайонного центра технической эксплуатации телекоммуникаций Иркутского филиала ПАО "Ростелеком" общей монтированной емкостью 8201 номер. Задействованная емкость при этом составляет 4058 номеров, что составляет 49,5 % от монтированной емкости. Связь между АТС осуществляется по цифровым каналам связи.</w:t>
      </w:r>
    </w:p>
    <w:p w:rsidR="00BD7B53" w:rsidRPr="00150E42" w:rsidRDefault="00BD7B53" w:rsidP="00150E42">
      <w:pPr>
        <w:spacing w:after="0" w:line="240" w:lineRule="auto"/>
        <w:ind w:firstLine="567"/>
        <w:jc w:val="both"/>
        <w:rPr>
          <w:b/>
        </w:rPr>
      </w:pPr>
    </w:p>
    <w:p w:rsidR="00CE758A" w:rsidRPr="00BF5881" w:rsidRDefault="00CE758A" w:rsidP="00CE758A">
      <w:pPr>
        <w:spacing w:after="0" w:line="240" w:lineRule="auto"/>
        <w:ind w:firstLine="567"/>
        <w:jc w:val="center"/>
        <w:rPr>
          <w:b/>
          <w:caps/>
        </w:rPr>
      </w:pPr>
      <w:r w:rsidRPr="00BF5881">
        <w:rPr>
          <w:b/>
          <w:caps/>
        </w:rPr>
        <w:t>Участие в организации деятельности по сбору твердых коммунальных отходов на территории Тайшетского района</w:t>
      </w:r>
    </w:p>
    <w:p w:rsidR="00CE758A" w:rsidRPr="00BF5881" w:rsidRDefault="00CE758A" w:rsidP="00CE758A">
      <w:pPr>
        <w:spacing w:after="0" w:line="240" w:lineRule="auto"/>
        <w:ind w:firstLine="567"/>
        <w:jc w:val="center"/>
        <w:rPr>
          <w:b/>
          <w:caps/>
        </w:rPr>
      </w:pPr>
    </w:p>
    <w:p w:rsidR="00CE758A" w:rsidRPr="00BF5881" w:rsidRDefault="00CE758A" w:rsidP="00CE758A">
      <w:pPr>
        <w:spacing w:after="0" w:line="240" w:lineRule="auto"/>
        <w:ind w:firstLine="567"/>
        <w:jc w:val="both"/>
      </w:pPr>
      <w:r w:rsidRPr="00BF5881">
        <w:t>На территории Тайшетского района деятельность в области обращения с твердыми коммунальными отходами осуществляет общество с ограниченной ответственностью "Региональный Северный Оператор".</w:t>
      </w:r>
    </w:p>
    <w:p w:rsidR="00CE758A" w:rsidRDefault="00CE758A" w:rsidP="00CE758A">
      <w:pPr>
        <w:spacing w:after="0" w:line="240" w:lineRule="auto"/>
        <w:ind w:firstLine="567"/>
        <w:jc w:val="both"/>
      </w:pPr>
      <w:r w:rsidRPr="00BF5881">
        <w:t xml:space="preserve">В 9 муниципальных образованиях Тайшетского района утверждены реестры мест (площадок) накопления твердых коммунальных отходов, в остальных муниципальных образованиях ведется активная работа по оформлению земельных </w:t>
      </w:r>
      <w:r w:rsidRPr="00BF5881">
        <w:lastRenderedPageBreak/>
        <w:t xml:space="preserve">участков под места накопления твердых коммунальных отходов и согласованию реестров с Управлением </w:t>
      </w:r>
      <w:proofErr w:type="spellStart"/>
      <w:r w:rsidRPr="00BF5881">
        <w:t>Роспотребнадзора</w:t>
      </w:r>
      <w:proofErr w:type="spellEnd"/>
      <w:r w:rsidRPr="00BF5881">
        <w:t>.</w:t>
      </w:r>
    </w:p>
    <w:p w:rsidR="00CE758A" w:rsidRDefault="00CE758A" w:rsidP="0033228D">
      <w:pPr>
        <w:spacing w:after="0" w:line="240" w:lineRule="auto"/>
        <w:jc w:val="center"/>
      </w:pPr>
    </w:p>
    <w:p w:rsidR="00CE758A" w:rsidRPr="00BF5881" w:rsidRDefault="00CE758A" w:rsidP="0033228D">
      <w:pPr>
        <w:spacing w:after="0" w:line="240" w:lineRule="auto"/>
        <w:jc w:val="center"/>
      </w:pPr>
    </w:p>
    <w:p w:rsidR="00E65379" w:rsidRPr="00BF5881" w:rsidRDefault="00E65379" w:rsidP="0033228D">
      <w:pPr>
        <w:spacing w:after="0" w:line="240" w:lineRule="auto"/>
        <w:jc w:val="center"/>
        <w:rPr>
          <w:b/>
          <w:caps/>
        </w:rPr>
      </w:pPr>
      <w:r w:rsidRPr="00BF5881">
        <w:rPr>
          <w:b/>
          <w:caps/>
        </w:rPr>
        <w:t>Сельское хозяйство</w:t>
      </w:r>
    </w:p>
    <w:p w:rsidR="00635AA3" w:rsidRPr="00BF5881" w:rsidRDefault="00635AA3" w:rsidP="0033228D">
      <w:pPr>
        <w:spacing w:after="0" w:line="240" w:lineRule="auto"/>
        <w:jc w:val="center"/>
        <w:rPr>
          <w:b/>
          <w:caps/>
        </w:rPr>
      </w:pPr>
    </w:p>
    <w:p w:rsidR="00635AA3" w:rsidRPr="00BF5881" w:rsidRDefault="00635AA3" w:rsidP="0033228D">
      <w:pPr>
        <w:spacing w:after="0" w:line="240" w:lineRule="auto"/>
        <w:ind w:firstLine="709"/>
        <w:jc w:val="both"/>
        <w:rPr>
          <w:rFonts w:eastAsia="Times New Roman"/>
          <w:lang w:eastAsia="ru-RU"/>
        </w:rPr>
      </w:pPr>
      <w:r w:rsidRPr="00BF5881">
        <w:rPr>
          <w:rFonts w:eastAsia="Times New Roman"/>
          <w:lang w:eastAsia="ru-RU"/>
        </w:rPr>
        <w:t>В 2019 году на территории Тайшетского района свою деятельность осуществляло 9 сельскохозяйственных предприятий (ООО), 2 кооператива и 38 крестьянских фермерских хозяйств, а так же более 20 000 личных подсобных хозяйств, производящих сельскохозяйственную продукцию.</w:t>
      </w:r>
    </w:p>
    <w:p w:rsidR="00635AA3" w:rsidRPr="00BF5881" w:rsidRDefault="00635AA3" w:rsidP="0033228D">
      <w:pPr>
        <w:spacing w:after="0" w:line="240" w:lineRule="auto"/>
        <w:ind w:firstLine="709"/>
        <w:jc w:val="both"/>
        <w:rPr>
          <w:rFonts w:eastAsia="Times New Roman"/>
          <w:lang w:eastAsia="ru-RU"/>
        </w:rPr>
      </w:pPr>
      <w:r w:rsidRPr="00BF5881">
        <w:rPr>
          <w:rFonts w:eastAsia="Times New Roman"/>
          <w:lang w:eastAsia="ru-RU"/>
        </w:rPr>
        <w:t>В соответствии с Государственной программой, сельскохозяйственные товаропроизводители Тайшетского района получили финансовую поддержку на создание условий для технической и технологической  модернизации  сельского  хозяйства из федерального и  областного бюджетов в размере 123,</w:t>
      </w:r>
      <w:r w:rsidR="00FE4774" w:rsidRPr="00BF5881">
        <w:rPr>
          <w:rFonts w:eastAsia="Times New Roman"/>
          <w:lang w:eastAsia="ru-RU"/>
        </w:rPr>
        <w:t>2</w:t>
      </w:r>
      <w:r w:rsidRPr="00BF5881">
        <w:rPr>
          <w:rFonts w:eastAsia="Times New Roman"/>
          <w:lang w:eastAsia="ru-RU"/>
        </w:rPr>
        <w:t xml:space="preserve"> </w:t>
      </w:r>
      <w:proofErr w:type="spellStart"/>
      <w:r w:rsidRPr="00BF5881">
        <w:rPr>
          <w:rFonts w:eastAsia="Times New Roman"/>
          <w:lang w:eastAsia="ru-RU"/>
        </w:rPr>
        <w:t>млн</w:t>
      </w:r>
      <w:proofErr w:type="gramStart"/>
      <w:r w:rsidRPr="00BF5881">
        <w:rPr>
          <w:rFonts w:eastAsia="Times New Roman"/>
          <w:lang w:eastAsia="ru-RU"/>
        </w:rPr>
        <w:t>.р</w:t>
      </w:r>
      <w:proofErr w:type="gramEnd"/>
      <w:r w:rsidRPr="00BF5881">
        <w:rPr>
          <w:rFonts w:eastAsia="Times New Roman"/>
          <w:lang w:eastAsia="ru-RU"/>
        </w:rPr>
        <w:t>уб</w:t>
      </w:r>
      <w:proofErr w:type="spellEnd"/>
      <w:r w:rsidRPr="00BF5881">
        <w:rPr>
          <w:rFonts w:eastAsia="Times New Roman"/>
          <w:lang w:eastAsia="ru-RU"/>
        </w:rPr>
        <w:t xml:space="preserve">. (в том числе из федерального – 66, 8 </w:t>
      </w:r>
      <w:proofErr w:type="spellStart"/>
      <w:r w:rsidRPr="00BF5881">
        <w:rPr>
          <w:rFonts w:eastAsia="Times New Roman"/>
          <w:lang w:eastAsia="ru-RU"/>
        </w:rPr>
        <w:t>млн.руб</w:t>
      </w:r>
      <w:proofErr w:type="spellEnd"/>
      <w:r w:rsidRPr="00BF5881">
        <w:rPr>
          <w:rFonts w:eastAsia="Times New Roman"/>
          <w:lang w:eastAsia="ru-RU"/>
        </w:rPr>
        <w:t>., областного – 56,</w:t>
      </w:r>
      <w:r w:rsidR="00FE4774" w:rsidRPr="00BF5881">
        <w:rPr>
          <w:rFonts w:eastAsia="Times New Roman"/>
          <w:lang w:eastAsia="ru-RU"/>
        </w:rPr>
        <w:t>4</w:t>
      </w:r>
      <w:r w:rsidRPr="00BF5881">
        <w:rPr>
          <w:rFonts w:eastAsia="Times New Roman"/>
          <w:lang w:eastAsia="ru-RU"/>
        </w:rPr>
        <w:t xml:space="preserve"> </w:t>
      </w:r>
      <w:proofErr w:type="spellStart"/>
      <w:r w:rsidRPr="00BF5881">
        <w:rPr>
          <w:rFonts w:eastAsia="Times New Roman"/>
          <w:lang w:eastAsia="ru-RU"/>
        </w:rPr>
        <w:t>млн.руб</w:t>
      </w:r>
      <w:proofErr w:type="spellEnd"/>
      <w:r w:rsidRPr="00BF5881">
        <w:rPr>
          <w:rFonts w:eastAsia="Times New Roman"/>
          <w:lang w:eastAsia="ru-RU"/>
        </w:rPr>
        <w:t>.).</w:t>
      </w:r>
    </w:p>
    <w:p w:rsidR="00635AA3" w:rsidRPr="00BF5881" w:rsidRDefault="00635AA3" w:rsidP="0033228D">
      <w:pPr>
        <w:spacing w:after="0" w:line="240" w:lineRule="auto"/>
        <w:ind w:firstLine="709"/>
        <w:jc w:val="both"/>
        <w:rPr>
          <w:rFonts w:eastAsia="Times New Roman"/>
          <w:color w:val="222222"/>
          <w:lang w:eastAsia="ru-RU"/>
        </w:rPr>
      </w:pPr>
      <w:r w:rsidRPr="00BF5881">
        <w:rPr>
          <w:rFonts w:eastAsia="Times New Roman"/>
          <w:color w:val="222222"/>
          <w:lang w:eastAsia="ru-RU"/>
        </w:rPr>
        <w:t>В соответствии с государственной программой Российской Федерации "Комплексное развитие сельских территорий", утвержденной </w:t>
      </w:r>
      <w:hyperlink r:id="rId9" w:history="1">
        <w:r w:rsidRPr="00BF5881">
          <w:rPr>
            <w:rFonts w:eastAsia="Times New Roman"/>
            <w:color w:val="222222"/>
            <w:lang w:eastAsia="ru-RU"/>
          </w:rPr>
          <w:t>постановлением Правительства Российской Федерации от 31 мая 2019 г. № 696</w:t>
        </w:r>
      </w:hyperlink>
      <w:r w:rsidRPr="00BF5881">
        <w:rPr>
          <w:rFonts w:eastAsia="Times New Roman"/>
          <w:color w:val="222222"/>
          <w:lang w:eastAsia="ru-RU"/>
        </w:rPr>
        <w:t xml:space="preserve"> разработан план  реализации в рамках мероприятия "Современный облик сельских территорий" на 2022 год для участия в отборе проектов. В план вошли мероприятия по капитальному ремонту МКУК "</w:t>
      </w:r>
      <w:proofErr w:type="spellStart"/>
      <w:r w:rsidRPr="00BF5881">
        <w:rPr>
          <w:rFonts w:eastAsia="Times New Roman"/>
          <w:color w:val="222222"/>
          <w:lang w:eastAsia="ru-RU"/>
        </w:rPr>
        <w:t>Бузыкановский</w:t>
      </w:r>
      <w:proofErr w:type="spellEnd"/>
      <w:r w:rsidRPr="00BF5881">
        <w:rPr>
          <w:rFonts w:eastAsia="Times New Roman"/>
          <w:color w:val="222222"/>
          <w:lang w:eastAsia="ru-RU"/>
        </w:rPr>
        <w:t xml:space="preserve"> дом досуга и творчества", </w:t>
      </w:r>
      <w:proofErr w:type="spellStart"/>
      <w:r w:rsidRPr="00BF5881">
        <w:rPr>
          <w:rFonts w:eastAsia="Times New Roman"/>
          <w:color w:val="222222"/>
          <w:lang w:eastAsia="ru-RU"/>
        </w:rPr>
        <w:t>Бузыкановской</w:t>
      </w:r>
      <w:proofErr w:type="spellEnd"/>
      <w:r w:rsidRPr="00BF5881">
        <w:rPr>
          <w:rFonts w:eastAsia="Times New Roman"/>
          <w:color w:val="222222"/>
          <w:lang w:eastAsia="ru-RU"/>
        </w:rPr>
        <w:t xml:space="preserve"> сельской библиотеки, дома культуры в с. Николаевка; строит</w:t>
      </w:r>
      <w:r w:rsidR="00245CAB" w:rsidRPr="00BF5881">
        <w:rPr>
          <w:rFonts w:eastAsia="Times New Roman"/>
          <w:color w:val="222222"/>
          <w:lang w:eastAsia="ru-RU"/>
        </w:rPr>
        <w:t>ельство водозаборных колонок в с</w:t>
      </w:r>
      <w:r w:rsidRPr="00BF5881">
        <w:rPr>
          <w:rFonts w:eastAsia="Times New Roman"/>
          <w:color w:val="222222"/>
          <w:lang w:eastAsia="ru-RU"/>
        </w:rPr>
        <w:t xml:space="preserve">. </w:t>
      </w:r>
      <w:proofErr w:type="spellStart"/>
      <w:r w:rsidRPr="00BF5881">
        <w:rPr>
          <w:rFonts w:eastAsia="Times New Roman"/>
          <w:color w:val="222222"/>
          <w:lang w:eastAsia="ru-RU"/>
        </w:rPr>
        <w:t>Джогино</w:t>
      </w:r>
      <w:proofErr w:type="spellEnd"/>
      <w:r w:rsidRPr="00BF5881">
        <w:rPr>
          <w:rFonts w:eastAsia="Times New Roman"/>
          <w:color w:val="222222"/>
          <w:lang w:eastAsia="ru-RU"/>
        </w:rPr>
        <w:t xml:space="preserve">, водонапорных башен в д. </w:t>
      </w:r>
      <w:proofErr w:type="spellStart"/>
      <w:r w:rsidRPr="00BF5881">
        <w:rPr>
          <w:rFonts w:eastAsia="Times New Roman"/>
          <w:color w:val="222222"/>
          <w:lang w:eastAsia="ru-RU"/>
        </w:rPr>
        <w:t>Сафроновка</w:t>
      </w:r>
      <w:proofErr w:type="spellEnd"/>
      <w:r w:rsidRPr="00BF5881">
        <w:rPr>
          <w:rFonts w:eastAsia="Times New Roman"/>
          <w:color w:val="222222"/>
          <w:lang w:eastAsia="ru-RU"/>
        </w:rPr>
        <w:t xml:space="preserve">, локальных водопроводов в с. Николаевка, с. Березовка, с. Борисово, д. </w:t>
      </w:r>
      <w:proofErr w:type="spellStart"/>
      <w:r w:rsidRPr="00BF5881">
        <w:rPr>
          <w:rFonts w:eastAsia="Times New Roman"/>
          <w:color w:val="222222"/>
          <w:lang w:eastAsia="ru-RU"/>
        </w:rPr>
        <w:t>Пуляева</w:t>
      </w:r>
      <w:proofErr w:type="spellEnd"/>
      <w:r w:rsidRPr="00BF5881">
        <w:rPr>
          <w:rFonts w:eastAsia="Times New Roman"/>
          <w:color w:val="222222"/>
          <w:lang w:eastAsia="ru-RU"/>
        </w:rPr>
        <w:t xml:space="preserve">; строительство </w:t>
      </w:r>
      <w:proofErr w:type="spellStart"/>
      <w:r w:rsidRPr="00BF5881">
        <w:rPr>
          <w:rFonts w:eastAsia="Times New Roman"/>
          <w:color w:val="222222"/>
          <w:lang w:eastAsia="ru-RU"/>
        </w:rPr>
        <w:t>ФАПов</w:t>
      </w:r>
      <w:proofErr w:type="spellEnd"/>
      <w:r w:rsidRPr="00BF5881">
        <w:rPr>
          <w:rFonts w:eastAsia="Times New Roman"/>
          <w:color w:val="222222"/>
          <w:lang w:eastAsia="ru-RU"/>
        </w:rPr>
        <w:t xml:space="preserve"> в </w:t>
      </w:r>
      <w:proofErr w:type="gramStart"/>
      <w:r w:rsidRPr="00BF5881">
        <w:rPr>
          <w:rFonts w:eastAsia="Times New Roman"/>
          <w:color w:val="222222"/>
          <w:lang w:eastAsia="ru-RU"/>
        </w:rPr>
        <w:t>с</w:t>
      </w:r>
      <w:proofErr w:type="gramEnd"/>
      <w:r w:rsidRPr="00BF5881">
        <w:rPr>
          <w:rFonts w:eastAsia="Times New Roman"/>
          <w:color w:val="222222"/>
          <w:lang w:eastAsia="ru-RU"/>
        </w:rPr>
        <w:t xml:space="preserve">. Старый </w:t>
      </w:r>
      <w:proofErr w:type="spellStart"/>
      <w:r w:rsidRPr="00BF5881">
        <w:rPr>
          <w:rFonts w:eastAsia="Times New Roman"/>
          <w:color w:val="222222"/>
          <w:lang w:eastAsia="ru-RU"/>
        </w:rPr>
        <w:t>Акульшет</w:t>
      </w:r>
      <w:proofErr w:type="spellEnd"/>
      <w:r w:rsidRPr="00BF5881">
        <w:rPr>
          <w:rFonts w:eastAsia="Times New Roman"/>
          <w:color w:val="222222"/>
          <w:lang w:eastAsia="ru-RU"/>
        </w:rPr>
        <w:t>, д. Тимирязева.</w:t>
      </w:r>
    </w:p>
    <w:p w:rsidR="00635AA3" w:rsidRPr="00BF5881" w:rsidRDefault="00635AA3" w:rsidP="0033228D">
      <w:pPr>
        <w:spacing w:after="0" w:line="240" w:lineRule="auto"/>
        <w:ind w:firstLine="709"/>
        <w:jc w:val="both"/>
        <w:rPr>
          <w:rFonts w:eastAsia="Times New Roman"/>
          <w:color w:val="222222"/>
          <w:lang w:eastAsia="ru-RU"/>
        </w:rPr>
      </w:pPr>
      <w:r w:rsidRPr="00BF5881">
        <w:rPr>
          <w:rFonts w:eastAsia="Times New Roman"/>
          <w:color w:val="222222"/>
          <w:lang w:eastAsia="ru-RU"/>
        </w:rPr>
        <w:t xml:space="preserve">В 2019 году муниципальной программой "Развитие сельского хозяйства и регулирование рынков сельскохозяйственной продукции, сырья и продовольствия" на 2020 – 2025 годы, предусмотрено  оснащение </w:t>
      </w:r>
      <w:proofErr w:type="spellStart"/>
      <w:r w:rsidRPr="00BF5881">
        <w:rPr>
          <w:rFonts w:eastAsia="Times New Roman"/>
          <w:color w:val="222222"/>
          <w:lang w:eastAsia="ru-RU"/>
        </w:rPr>
        <w:t>Черчетской</w:t>
      </w:r>
      <w:proofErr w:type="spellEnd"/>
      <w:r w:rsidRPr="00BF5881">
        <w:rPr>
          <w:rFonts w:eastAsia="Times New Roman"/>
          <w:color w:val="222222"/>
          <w:lang w:eastAsia="ru-RU"/>
        </w:rPr>
        <w:t xml:space="preserve"> и </w:t>
      </w:r>
      <w:proofErr w:type="spellStart"/>
      <w:r w:rsidRPr="00BF5881">
        <w:rPr>
          <w:rFonts w:eastAsia="Times New Roman"/>
          <w:color w:val="222222"/>
          <w:lang w:eastAsia="ru-RU"/>
        </w:rPr>
        <w:t>Новобирюсинской</w:t>
      </w:r>
      <w:proofErr w:type="spellEnd"/>
      <w:r w:rsidRPr="00BF5881">
        <w:rPr>
          <w:rFonts w:eastAsia="Times New Roman"/>
          <w:color w:val="222222"/>
          <w:lang w:eastAsia="ru-RU"/>
        </w:rPr>
        <w:t xml:space="preserve"> школ сельхозинвентарем в рамках реализации мероприятия по </w:t>
      </w:r>
      <w:proofErr w:type="spellStart"/>
      <w:r w:rsidRPr="00BF5881">
        <w:rPr>
          <w:rFonts w:eastAsia="Times New Roman"/>
          <w:color w:val="222222"/>
          <w:lang w:eastAsia="ru-RU"/>
        </w:rPr>
        <w:t>агробизнесобразованию</w:t>
      </w:r>
      <w:proofErr w:type="spellEnd"/>
      <w:r w:rsidRPr="00BF5881">
        <w:rPr>
          <w:rFonts w:eastAsia="Times New Roman"/>
          <w:color w:val="222222"/>
          <w:lang w:eastAsia="ru-RU"/>
        </w:rPr>
        <w:t>.</w:t>
      </w:r>
    </w:p>
    <w:p w:rsidR="00635AA3" w:rsidRPr="00BF5881" w:rsidRDefault="00635AA3" w:rsidP="0033228D">
      <w:pPr>
        <w:spacing w:after="0" w:line="240" w:lineRule="auto"/>
        <w:ind w:firstLine="709"/>
        <w:jc w:val="both"/>
        <w:rPr>
          <w:rFonts w:eastAsia="Times New Roman"/>
          <w:lang w:eastAsia="ru-RU"/>
        </w:rPr>
      </w:pPr>
      <w:r w:rsidRPr="00BF5881">
        <w:rPr>
          <w:rFonts w:eastAsia="Times New Roman"/>
          <w:color w:val="222222"/>
          <w:lang w:eastAsia="ru-RU"/>
        </w:rPr>
        <w:t xml:space="preserve"> </w:t>
      </w:r>
      <w:proofErr w:type="gramStart"/>
      <w:r w:rsidRPr="00BF5881">
        <w:rPr>
          <w:rFonts w:eastAsia="Times New Roman"/>
          <w:color w:val="222222"/>
          <w:lang w:eastAsia="ru-RU"/>
        </w:rPr>
        <w:t>В 2019 году увеличилось  количество крес</w:t>
      </w:r>
      <w:r w:rsidR="003C0DC6" w:rsidRPr="00BF5881">
        <w:rPr>
          <w:rFonts w:eastAsia="Times New Roman"/>
          <w:color w:val="222222"/>
          <w:lang w:eastAsia="ru-RU"/>
        </w:rPr>
        <w:t>тьянско-фермерских хозяйств на 11</w:t>
      </w:r>
      <w:r w:rsidRPr="00BF5881">
        <w:rPr>
          <w:rFonts w:eastAsia="Times New Roman"/>
          <w:color w:val="222222"/>
          <w:lang w:eastAsia="ru-RU"/>
        </w:rPr>
        <w:t xml:space="preserve"> %</w:t>
      </w:r>
      <w:r w:rsidR="003C0DC6" w:rsidRPr="00BF5881">
        <w:rPr>
          <w:rFonts w:eastAsia="Times New Roman"/>
          <w:color w:val="222222"/>
          <w:lang w:eastAsia="ru-RU"/>
        </w:rPr>
        <w:t xml:space="preserve"> (6 физических лиц зарегистрировались в качестве ИП глава КФХ:</w:t>
      </w:r>
      <w:proofErr w:type="gramEnd"/>
      <w:r w:rsidR="003C0DC6" w:rsidRPr="00BF5881">
        <w:rPr>
          <w:rFonts w:eastAsia="Times New Roman"/>
          <w:color w:val="222222"/>
          <w:lang w:eastAsia="ru-RU"/>
        </w:rPr>
        <w:t xml:space="preserve"> Иванов В.И., Михайлова О.П., Шевчик Н.Н., </w:t>
      </w:r>
      <w:proofErr w:type="spellStart"/>
      <w:r w:rsidR="003C0DC6" w:rsidRPr="00BF5881">
        <w:rPr>
          <w:rFonts w:eastAsia="Times New Roman"/>
          <w:color w:val="222222"/>
          <w:lang w:eastAsia="ru-RU"/>
        </w:rPr>
        <w:t>Ничипорчук</w:t>
      </w:r>
      <w:proofErr w:type="spellEnd"/>
      <w:r w:rsidR="003C0DC6" w:rsidRPr="00BF5881">
        <w:rPr>
          <w:rFonts w:eastAsia="Times New Roman"/>
          <w:color w:val="222222"/>
          <w:lang w:eastAsia="ru-RU"/>
        </w:rPr>
        <w:t xml:space="preserve"> А.Н., Понамарев Д.Н., </w:t>
      </w:r>
      <w:proofErr w:type="spellStart"/>
      <w:r w:rsidR="003C0DC6" w:rsidRPr="00BF5881">
        <w:rPr>
          <w:rFonts w:eastAsia="Times New Roman"/>
          <w:color w:val="222222"/>
          <w:lang w:eastAsia="ru-RU"/>
        </w:rPr>
        <w:t>Лупекин</w:t>
      </w:r>
      <w:proofErr w:type="spellEnd"/>
      <w:r w:rsidR="003C0DC6" w:rsidRPr="00BF5881">
        <w:rPr>
          <w:rFonts w:eastAsia="Times New Roman"/>
          <w:color w:val="222222"/>
          <w:lang w:eastAsia="ru-RU"/>
        </w:rPr>
        <w:t xml:space="preserve"> И.В.)</w:t>
      </w:r>
      <w:r w:rsidRPr="00BF5881">
        <w:rPr>
          <w:rFonts w:eastAsia="Times New Roman"/>
          <w:color w:val="222222"/>
          <w:lang w:eastAsia="ru-RU"/>
        </w:rPr>
        <w:t>, что в дальнейшем повлечет за собой увели</w:t>
      </w:r>
      <w:r w:rsidR="003C0DC6" w:rsidRPr="00BF5881">
        <w:rPr>
          <w:rFonts w:eastAsia="Times New Roman"/>
          <w:color w:val="222222"/>
          <w:lang w:eastAsia="ru-RU"/>
        </w:rPr>
        <w:t xml:space="preserve">чение освоения залежных земель </w:t>
      </w:r>
      <w:r w:rsidRPr="00BF5881">
        <w:rPr>
          <w:rFonts w:eastAsia="Times New Roman"/>
          <w:color w:val="222222"/>
          <w:lang w:eastAsia="ru-RU"/>
        </w:rPr>
        <w:t>и увеличение поголовья крупного рогатого скота.</w:t>
      </w:r>
    </w:p>
    <w:p w:rsidR="00635AA3" w:rsidRPr="00BF5881" w:rsidRDefault="00C263D8" w:rsidP="0033228D">
      <w:pPr>
        <w:spacing w:after="0" w:line="240" w:lineRule="auto"/>
        <w:ind w:firstLine="709"/>
        <w:jc w:val="both"/>
        <w:rPr>
          <w:rFonts w:eastAsia="Times New Roman"/>
          <w:lang w:eastAsia="ru-RU"/>
        </w:rPr>
      </w:pPr>
      <w:r w:rsidRPr="00BF5881">
        <w:rPr>
          <w:rFonts w:eastAsia="Times New Roman"/>
          <w:lang w:eastAsia="ru-RU"/>
        </w:rPr>
        <w:t xml:space="preserve"> </w:t>
      </w:r>
      <w:r w:rsidR="00635AA3" w:rsidRPr="00BF5881">
        <w:rPr>
          <w:rFonts w:eastAsia="Times New Roman"/>
          <w:lang w:eastAsia="ru-RU"/>
        </w:rPr>
        <w:t>В 2019 году выручка по всем сельскохозяйственным предприятиям Тайшетского района составила 390,7 млн. руб. Индекс физического объема производства продукции составляет 70,4%.</w:t>
      </w:r>
    </w:p>
    <w:p w:rsidR="00635AA3" w:rsidRPr="00BF5881" w:rsidRDefault="00635AA3" w:rsidP="0033228D">
      <w:pPr>
        <w:spacing w:after="0" w:line="240" w:lineRule="auto"/>
        <w:ind w:firstLine="708"/>
        <w:jc w:val="both"/>
        <w:rPr>
          <w:rFonts w:eastAsia="Times New Roman"/>
          <w:lang w:eastAsia="ru-RU"/>
        </w:rPr>
      </w:pPr>
      <w:r w:rsidRPr="0080646C">
        <w:rPr>
          <w:rFonts w:eastAsia="Times New Roman"/>
          <w:lang w:eastAsia="ru-RU"/>
        </w:rPr>
        <w:t>Растениеводство:</w:t>
      </w:r>
      <w:r w:rsidRPr="00BF5881">
        <w:rPr>
          <w:rFonts w:eastAsia="Times New Roman"/>
          <w:i/>
          <w:lang w:eastAsia="ru-RU"/>
        </w:rPr>
        <w:t xml:space="preserve"> </w:t>
      </w:r>
      <w:r w:rsidRPr="00BF5881">
        <w:rPr>
          <w:rFonts w:eastAsia="Times New Roman"/>
          <w:lang w:eastAsia="ru-RU"/>
        </w:rPr>
        <w:t xml:space="preserve">Посевная площадь  зерновых и зернобобовых  культур в 2019 г. составила 13851 га, что ниже уровня прошлого года на 42%. Урожайность зерновых  культур  по району составила 15,9 ц/га - это на уровне прошлого года. Снижение посевных площадей произошло из-за прекращения хозяйственной деятельности предприятий ООО "Заимка", ООО "Луговое", ООО "Возрождение" и  подсобных хозяйств </w:t>
      </w:r>
      <w:proofErr w:type="spellStart"/>
      <w:r w:rsidRPr="00BF5881">
        <w:rPr>
          <w:rFonts w:eastAsia="Times New Roman"/>
          <w:lang w:eastAsia="ru-RU"/>
        </w:rPr>
        <w:t>Пуляевского</w:t>
      </w:r>
      <w:proofErr w:type="spellEnd"/>
      <w:r w:rsidRPr="00BF5881">
        <w:rPr>
          <w:rFonts w:eastAsia="Times New Roman"/>
          <w:lang w:eastAsia="ru-RU"/>
        </w:rPr>
        <w:t xml:space="preserve"> ПНИ, </w:t>
      </w:r>
      <w:proofErr w:type="spellStart"/>
      <w:r w:rsidRPr="00BF5881">
        <w:rPr>
          <w:rFonts w:eastAsia="Times New Roman"/>
          <w:lang w:eastAsia="ru-RU"/>
        </w:rPr>
        <w:t>Сергинского</w:t>
      </w:r>
      <w:proofErr w:type="spellEnd"/>
      <w:r w:rsidRPr="00BF5881">
        <w:rPr>
          <w:rFonts w:eastAsia="Times New Roman"/>
          <w:lang w:eastAsia="ru-RU"/>
        </w:rPr>
        <w:t xml:space="preserve"> ПНИ,  а также  снижения посевных площадей в предприятиях ООО "</w:t>
      </w:r>
      <w:proofErr w:type="spellStart"/>
      <w:r w:rsidRPr="00BF5881">
        <w:rPr>
          <w:rFonts w:eastAsia="Times New Roman"/>
          <w:lang w:eastAsia="ru-RU"/>
        </w:rPr>
        <w:t>Шелеховское</w:t>
      </w:r>
      <w:proofErr w:type="spellEnd"/>
      <w:r w:rsidRPr="00BF5881">
        <w:rPr>
          <w:rFonts w:eastAsia="Times New Roman"/>
          <w:lang w:eastAsia="ru-RU"/>
        </w:rPr>
        <w:t>" на 2255 г</w:t>
      </w:r>
      <w:proofErr w:type="gramStart"/>
      <w:r w:rsidRPr="00BF5881">
        <w:rPr>
          <w:rFonts w:eastAsia="Times New Roman"/>
          <w:lang w:eastAsia="ru-RU"/>
        </w:rPr>
        <w:t>а  и ООО</w:t>
      </w:r>
      <w:proofErr w:type="gramEnd"/>
      <w:r w:rsidRPr="00BF5881">
        <w:rPr>
          <w:rFonts w:eastAsia="Times New Roman"/>
          <w:lang w:eastAsia="ru-RU"/>
        </w:rPr>
        <w:t xml:space="preserve"> "Конторка" на 3830 г</w:t>
      </w:r>
      <w:r w:rsidR="006834AC" w:rsidRPr="00BF5881">
        <w:rPr>
          <w:rFonts w:eastAsia="Times New Roman"/>
          <w:lang w:eastAsia="ru-RU"/>
        </w:rPr>
        <w:t>а</w:t>
      </w:r>
      <w:r w:rsidRPr="00BF5881">
        <w:rPr>
          <w:rFonts w:eastAsia="Times New Roman"/>
          <w:lang w:eastAsia="ru-RU"/>
        </w:rPr>
        <w:t>. Картофель убран с площади 43,5 га, валовый сбор составил 237,6 тонн при урожайности  54,6 ц/га. Овощи (капуста, морковь, свекла, огурцы) у</w:t>
      </w:r>
      <w:r w:rsidR="006834AC" w:rsidRPr="00BF5881">
        <w:rPr>
          <w:rFonts w:eastAsia="Times New Roman"/>
          <w:lang w:eastAsia="ru-RU"/>
        </w:rPr>
        <w:t>браны на площади 16,8 га, валовы</w:t>
      </w:r>
      <w:r w:rsidRPr="00BF5881">
        <w:rPr>
          <w:rFonts w:eastAsia="Times New Roman"/>
          <w:lang w:eastAsia="ru-RU"/>
        </w:rPr>
        <w:t xml:space="preserve">й сбор составил 95,4 тонн при урожайности 56,8 ц/га. </w:t>
      </w:r>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Под урожай 2020 года вспахано зяби 6 124 га, это ниже уровня прошлого года на 51 %,  подготовлено чистых паров 7 072 га (ниже уровня прошлого года на 27%). Снижение объемов зяби и паров связано со снижением посевных площадей в 2019 году. Продолжается освоение залежных земель, в 2019 году было освоено 243 га.</w:t>
      </w:r>
    </w:p>
    <w:p w:rsidR="00635AA3" w:rsidRPr="00BF5881" w:rsidRDefault="00635AA3" w:rsidP="0033228D">
      <w:pPr>
        <w:spacing w:after="0" w:line="240" w:lineRule="auto"/>
        <w:jc w:val="both"/>
        <w:rPr>
          <w:rFonts w:eastAsia="Times New Roman"/>
          <w:lang w:eastAsia="ru-RU"/>
        </w:rPr>
      </w:pPr>
      <w:r w:rsidRPr="00BF5881">
        <w:rPr>
          <w:rFonts w:eastAsia="Times New Roman"/>
          <w:lang w:eastAsia="ru-RU"/>
        </w:rPr>
        <w:lastRenderedPageBreak/>
        <w:t xml:space="preserve">           </w:t>
      </w:r>
      <w:r w:rsidRPr="0080646C">
        <w:rPr>
          <w:rFonts w:eastAsia="Times New Roman"/>
          <w:lang w:eastAsia="ru-RU"/>
        </w:rPr>
        <w:t>Животноводство</w:t>
      </w:r>
      <w:r w:rsidRPr="00BF5881">
        <w:rPr>
          <w:rFonts w:eastAsia="Times New Roman"/>
          <w:i/>
          <w:lang w:eastAsia="ru-RU"/>
        </w:rPr>
        <w:t xml:space="preserve">: </w:t>
      </w:r>
      <w:r w:rsidRPr="00BF5881">
        <w:rPr>
          <w:rFonts w:eastAsia="Times New Roman"/>
          <w:lang w:eastAsia="ru-RU"/>
        </w:rPr>
        <w:t>Поголовье КРС в 2019 году составило 8 368 голов, это ниже уровня прошлого года на 3%, в том числе коров - 2 210 голов (ниже уровня 2018 года на 20%). Поголовье свиней составило 1 415 голов (ниже уровня прошлого года на 26%).  Снижение поголовья произошло в результате  плановой выбраковки коров, что повлекло за собой снижение производства молока. В 2019 году произведено молока 9 283 тонн (ниже уровня прошлого года на 19%). Надой на одну фуражную корову составил 4 385 кг, что выше уровня прошлого года на 2,5 %. Для обновления основного стада в 2019 году был закуплен племенной молодняк в количестве 134 головы, что позволит восстановить поголовье коров и повысить их продуктивность.</w:t>
      </w:r>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 xml:space="preserve">В </w:t>
      </w:r>
      <w:proofErr w:type="spellStart"/>
      <w:r w:rsidRPr="00BF5881">
        <w:rPr>
          <w:rFonts w:eastAsia="Times New Roman"/>
          <w:lang w:eastAsia="ru-RU"/>
        </w:rPr>
        <w:t>Тайшетском</w:t>
      </w:r>
      <w:proofErr w:type="spellEnd"/>
      <w:r w:rsidRPr="00BF5881">
        <w:rPr>
          <w:rFonts w:eastAsia="Times New Roman"/>
          <w:lang w:eastAsia="ru-RU"/>
        </w:rPr>
        <w:t xml:space="preserve"> районе действует два кооператива, осуществляющих переработку молока (СХППК "</w:t>
      </w:r>
      <w:proofErr w:type="spellStart"/>
      <w:r w:rsidRPr="00BF5881">
        <w:rPr>
          <w:rFonts w:eastAsia="Times New Roman"/>
          <w:lang w:eastAsia="ru-RU"/>
        </w:rPr>
        <w:t>Шелеховское</w:t>
      </w:r>
      <w:proofErr w:type="spellEnd"/>
      <w:r w:rsidRPr="00BF5881">
        <w:rPr>
          <w:rFonts w:eastAsia="Times New Roman"/>
          <w:lang w:eastAsia="ru-RU"/>
        </w:rPr>
        <w:t xml:space="preserve"> молоко", СППК "Гарант"). В 2019 году этими предприятиями было переработано 1 397 т молока.  </w:t>
      </w:r>
      <w:proofErr w:type="gramStart"/>
      <w:r w:rsidRPr="00BF5881">
        <w:rPr>
          <w:rFonts w:eastAsia="Times New Roman"/>
          <w:lang w:eastAsia="ru-RU"/>
        </w:rPr>
        <w:t>Постоянно расширяется ассортимент выпускаемой ими  продукции (молоко, сметана, творог, кефир, масло, сливки, йогурт, творожная масса, сыры).</w:t>
      </w:r>
      <w:proofErr w:type="gramEnd"/>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 xml:space="preserve"> В районе действует цех по переработке мяса на предприятии  ИП глава КФХ </w:t>
      </w:r>
      <w:proofErr w:type="spellStart"/>
      <w:r w:rsidRPr="00BF5881">
        <w:rPr>
          <w:rFonts w:eastAsia="Times New Roman"/>
          <w:lang w:eastAsia="ru-RU"/>
        </w:rPr>
        <w:t>Прядивной</w:t>
      </w:r>
      <w:proofErr w:type="spellEnd"/>
      <w:r w:rsidRPr="00BF5881">
        <w:rPr>
          <w:rFonts w:eastAsia="Times New Roman"/>
          <w:lang w:eastAsia="ru-RU"/>
        </w:rPr>
        <w:t xml:space="preserve"> Г.П., где выпускается мясная продукция в широком ассортименте.</w:t>
      </w:r>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В 2019 году поставка мяса и молока учреждениям бюджетной сферы района осуществлялась следующими сельскохозяйственными предприя</w:t>
      </w:r>
      <w:r w:rsidR="00A21FC4" w:rsidRPr="00BF5881">
        <w:rPr>
          <w:rFonts w:eastAsia="Times New Roman"/>
          <w:lang w:eastAsia="ru-RU"/>
        </w:rPr>
        <w:t>тиями: ООО "</w:t>
      </w:r>
      <w:proofErr w:type="spellStart"/>
      <w:r w:rsidR="00A21FC4" w:rsidRPr="00BF5881">
        <w:rPr>
          <w:rFonts w:eastAsia="Times New Roman"/>
          <w:lang w:eastAsia="ru-RU"/>
        </w:rPr>
        <w:t>Шелеховское</w:t>
      </w:r>
      <w:proofErr w:type="spellEnd"/>
      <w:r w:rsidR="00A21FC4" w:rsidRPr="00BF5881">
        <w:rPr>
          <w:rFonts w:eastAsia="Times New Roman"/>
          <w:lang w:eastAsia="ru-RU"/>
        </w:rPr>
        <w:t>" (мясо-</w:t>
      </w:r>
      <w:r w:rsidRPr="00BF5881">
        <w:rPr>
          <w:rFonts w:eastAsia="Times New Roman"/>
          <w:lang w:eastAsia="ru-RU"/>
        </w:rPr>
        <w:t>28,1т.), ООО "</w:t>
      </w:r>
      <w:proofErr w:type="spellStart"/>
      <w:r w:rsidRPr="00BF5881">
        <w:rPr>
          <w:rFonts w:eastAsia="Times New Roman"/>
          <w:lang w:eastAsia="ru-RU"/>
        </w:rPr>
        <w:t>Шелеховское</w:t>
      </w:r>
      <w:proofErr w:type="spellEnd"/>
      <w:r w:rsidRPr="00BF5881">
        <w:rPr>
          <w:rFonts w:eastAsia="Times New Roman"/>
          <w:lang w:eastAsia="ru-RU"/>
        </w:rPr>
        <w:t xml:space="preserve"> молоко" (молоко и молочная продукция - 15,1 т.), ИП Глава КФХ </w:t>
      </w:r>
      <w:proofErr w:type="spellStart"/>
      <w:r w:rsidRPr="00BF5881">
        <w:rPr>
          <w:rFonts w:eastAsia="Times New Roman"/>
          <w:lang w:eastAsia="ru-RU"/>
        </w:rPr>
        <w:t>Прядивной</w:t>
      </w:r>
      <w:proofErr w:type="spellEnd"/>
      <w:r w:rsidRPr="00BF5881">
        <w:rPr>
          <w:rFonts w:eastAsia="Times New Roman"/>
          <w:lang w:eastAsia="ru-RU"/>
        </w:rPr>
        <w:t xml:space="preserve"> Г.П. (колбасные изделия и полуфабрикаты- 2,3 т.). На общую сумму  7,8 млн. руб.</w:t>
      </w:r>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В 2019 году приступил к строительству животноводческой фермы на 120 коров Зверев Виктор Юрьевич - глава крестьянского фермерского хозяйства, получивший грант "На создание и развитие семейной молочной животноводческой фермы" в форме  субсидии в размере 15</w:t>
      </w:r>
      <w:r w:rsidR="00FE4774" w:rsidRPr="00BF5881">
        <w:rPr>
          <w:rFonts w:eastAsia="Times New Roman"/>
          <w:lang w:eastAsia="ru-RU"/>
        </w:rPr>
        <w:t>,0</w:t>
      </w:r>
      <w:r w:rsidRPr="00BF5881">
        <w:rPr>
          <w:rFonts w:eastAsia="Times New Roman"/>
          <w:lang w:eastAsia="ru-RU"/>
        </w:rPr>
        <w:t xml:space="preserve"> </w:t>
      </w:r>
      <w:r w:rsidR="00FE4774" w:rsidRPr="00BF5881">
        <w:rPr>
          <w:rFonts w:eastAsia="Times New Roman"/>
          <w:lang w:eastAsia="ru-RU"/>
        </w:rPr>
        <w:t>млн.</w:t>
      </w:r>
      <w:r w:rsidRPr="00BF5881">
        <w:rPr>
          <w:rFonts w:eastAsia="Times New Roman"/>
          <w:lang w:eastAsia="ru-RU"/>
        </w:rPr>
        <w:t xml:space="preserve"> рублей.</w:t>
      </w:r>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В 2019 году приобретено сельскохозяйственной техники на сумму 19,6 млн. руб.:</w:t>
      </w:r>
    </w:p>
    <w:p w:rsidR="00635AA3" w:rsidRPr="00BF5881" w:rsidRDefault="00635AA3" w:rsidP="0033228D">
      <w:pPr>
        <w:spacing w:after="0" w:line="240" w:lineRule="auto"/>
        <w:jc w:val="both"/>
        <w:rPr>
          <w:rFonts w:eastAsia="Times New Roman"/>
          <w:lang w:eastAsia="ru-RU"/>
        </w:rPr>
      </w:pPr>
      <w:r w:rsidRPr="00BF5881">
        <w:rPr>
          <w:rFonts w:eastAsia="Times New Roman"/>
          <w:lang w:eastAsia="ru-RU"/>
        </w:rPr>
        <w:t xml:space="preserve"> 3 трактора марки МТЗ-82; 2 зерноуборочных комбайна марки "ВЕКТОР"; 6 посевных комплексов, опрыскиватель; пресс-подборщик ПР-145.  Это улучшило материально-техническую базу хозяйств района. </w:t>
      </w:r>
    </w:p>
    <w:p w:rsidR="00635AA3" w:rsidRPr="00BF5881" w:rsidRDefault="00635AA3" w:rsidP="0033228D">
      <w:pPr>
        <w:spacing w:after="0" w:line="240" w:lineRule="auto"/>
        <w:ind w:firstLine="708"/>
        <w:jc w:val="both"/>
        <w:rPr>
          <w:rFonts w:eastAsia="Times New Roman"/>
          <w:lang w:eastAsia="ru-RU"/>
        </w:rPr>
      </w:pPr>
      <w:r w:rsidRPr="00BF5881">
        <w:rPr>
          <w:rFonts w:eastAsia="Times New Roman"/>
          <w:lang w:eastAsia="ru-RU"/>
        </w:rPr>
        <w:t>В 2019 году Тайшетский район принял участие в областном трудовом соревновании в сфере агропромышленного комплекса, по результатам которого сельхозпроизводители района заняли призовые места в номинациях: "Лучшая ферма и её руководитель", "Лучший механизатор по обработке почвы". В районном конкурсе "Лучший оператор машинного доения – 2019 года" победителем стала Нечаева Елена Анатольевна (ООО "</w:t>
      </w:r>
      <w:proofErr w:type="spellStart"/>
      <w:r w:rsidRPr="00BF5881">
        <w:rPr>
          <w:rFonts w:eastAsia="Times New Roman"/>
          <w:lang w:eastAsia="ru-RU"/>
        </w:rPr>
        <w:t>Шелеховское</w:t>
      </w:r>
      <w:proofErr w:type="spellEnd"/>
      <w:r w:rsidRPr="00BF5881">
        <w:rPr>
          <w:rFonts w:eastAsia="Times New Roman"/>
          <w:lang w:eastAsia="ru-RU"/>
        </w:rPr>
        <w:t xml:space="preserve">").  При участии отдела сельского хозяйства администрации Тайшетского района в ноябре 2019 года была проведена торговая ярмарка, где </w:t>
      </w:r>
      <w:proofErr w:type="spellStart"/>
      <w:r w:rsidRPr="00BF5881">
        <w:rPr>
          <w:rFonts w:eastAsia="Times New Roman"/>
          <w:lang w:eastAsia="ru-RU"/>
        </w:rPr>
        <w:t>сельхозтоваропроизводителями</w:t>
      </w:r>
      <w:proofErr w:type="spellEnd"/>
      <w:r w:rsidRPr="00BF5881">
        <w:rPr>
          <w:rFonts w:eastAsia="Times New Roman"/>
          <w:lang w:eastAsia="ru-RU"/>
        </w:rPr>
        <w:t xml:space="preserve">  была представлена продукция растениеводства и животноводства, которая пользуется большим спросом у населения.</w:t>
      </w:r>
    </w:p>
    <w:p w:rsidR="00EF5B97" w:rsidRDefault="00EF5B97" w:rsidP="0033228D">
      <w:pPr>
        <w:spacing w:after="0" w:line="240" w:lineRule="auto"/>
        <w:jc w:val="center"/>
        <w:rPr>
          <w:b/>
          <w:caps/>
        </w:rPr>
      </w:pPr>
    </w:p>
    <w:p w:rsidR="00E65379" w:rsidRPr="00BF5881" w:rsidRDefault="00E65379" w:rsidP="0033228D">
      <w:pPr>
        <w:spacing w:after="0" w:line="240" w:lineRule="auto"/>
        <w:jc w:val="center"/>
        <w:rPr>
          <w:b/>
          <w:caps/>
        </w:rPr>
      </w:pPr>
      <w:r w:rsidRPr="00BF5881">
        <w:rPr>
          <w:b/>
          <w:caps/>
        </w:rPr>
        <w:t>Осуществление отдельных областных государственных полномочий</w:t>
      </w:r>
    </w:p>
    <w:p w:rsidR="00E65379" w:rsidRPr="00BF5881" w:rsidRDefault="00E65379" w:rsidP="0033228D">
      <w:pPr>
        <w:spacing w:after="0" w:line="240" w:lineRule="auto"/>
        <w:jc w:val="center"/>
        <w:rPr>
          <w:b/>
          <w:i/>
        </w:rPr>
      </w:pPr>
    </w:p>
    <w:p w:rsidR="00E65379" w:rsidRPr="00BF5881" w:rsidRDefault="00E65379" w:rsidP="0033228D">
      <w:pPr>
        <w:spacing w:after="0" w:line="240" w:lineRule="auto"/>
        <w:ind w:firstLine="567"/>
        <w:jc w:val="center"/>
        <w:rPr>
          <w:b/>
          <w:caps/>
        </w:rPr>
      </w:pPr>
      <w:r w:rsidRPr="00BF5881">
        <w:rPr>
          <w:b/>
          <w:caps/>
        </w:rPr>
        <w:t>Предоставление гражданам субсидий на оплату жилых помещений и коммунальных услуг</w:t>
      </w:r>
    </w:p>
    <w:p w:rsidR="00E65379" w:rsidRPr="00BF5881" w:rsidRDefault="00E65379" w:rsidP="0033228D">
      <w:pPr>
        <w:spacing w:after="0" w:line="240" w:lineRule="auto"/>
        <w:ind w:firstLine="567"/>
        <w:jc w:val="center"/>
        <w:rPr>
          <w:b/>
          <w:i/>
        </w:rPr>
      </w:pPr>
    </w:p>
    <w:p w:rsidR="00E65379" w:rsidRPr="00BF5881" w:rsidRDefault="00E65379" w:rsidP="0033228D">
      <w:pPr>
        <w:spacing w:after="0" w:line="240" w:lineRule="auto"/>
        <w:ind w:firstLine="567"/>
        <w:jc w:val="both"/>
      </w:pPr>
      <w:r w:rsidRPr="00BF5881">
        <w:t xml:space="preserve">Администрация Тайшетского района исполняет полномочия в части предоставления гражданам субсидий из областного бюджета на оплату жилых помещений и коммунальных услуг. </w:t>
      </w:r>
      <w:r w:rsidR="00BD2F74">
        <w:t>В 2019 году ч</w:t>
      </w:r>
      <w:r w:rsidRPr="00BF5881">
        <w:t>исленность получателей составила 5821 семей, начислено средств субсидии и выплачено 69</w:t>
      </w:r>
      <w:r w:rsidR="00FE4774" w:rsidRPr="00BF5881">
        <w:t>,0</w:t>
      </w:r>
      <w:r w:rsidRPr="00BF5881">
        <w:t xml:space="preserve"> </w:t>
      </w:r>
      <w:r w:rsidR="00FE4774" w:rsidRPr="00BF5881">
        <w:t>млн</w:t>
      </w:r>
      <w:r w:rsidRPr="00BF5881">
        <w:t>. руб.</w:t>
      </w:r>
    </w:p>
    <w:p w:rsidR="00D42504" w:rsidRPr="00BF5881" w:rsidRDefault="00D42504" w:rsidP="0033228D">
      <w:pPr>
        <w:spacing w:after="0" w:line="240" w:lineRule="auto"/>
        <w:ind w:firstLine="708"/>
        <w:jc w:val="center"/>
        <w:rPr>
          <w:rFonts w:eastAsia="Calibri"/>
          <w:b/>
          <w:caps/>
        </w:rPr>
      </w:pPr>
    </w:p>
    <w:p w:rsidR="00E65379" w:rsidRPr="00BF5881" w:rsidRDefault="00E65379" w:rsidP="0033228D">
      <w:pPr>
        <w:spacing w:after="0" w:line="240" w:lineRule="auto"/>
        <w:ind w:firstLine="708"/>
        <w:jc w:val="center"/>
        <w:rPr>
          <w:rFonts w:eastAsia="Calibri"/>
          <w:b/>
          <w:caps/>
        </w:rPr>
      </w:pPr>
      <w:r w:rsidRPr="00BF5881">
        <w:rPr>
          <w:rFonts w:eastAsia="Calibri"/>
          <w:b/>
          <w:caps/>
        </w:rPr>
        <w:lastRenderedPageBreak/>
        <w:t>В области охраны труда</w:t>
      </w:r>
    </w:p>
    <w:p w:rsidR="00E65379" w:rsidRPr="00BF5881" w:rsidRDefault="00E65379" w:rsidP="0033228D">
      <w:pPr>
        <w:spacing w:after="0" w:line="240" w:lineRule="auto"/>
        <w:ind w:firstLine="708"/>
        <w:jc w:val="both"/>
        <w:rPr>
          <w:rFonts w:eastAsia="Calibri"/>
          <w:i/>
          <w:u w:val="single"/>
        </w:rPr>
      </w:pPr>
    </w:p>
    <w:p w:rsidR="00E65379" w:rsidRPr="00BF5881" w:rsidRDefault="00E65379" w:rsidP="0033228D">
      <w:pPr>
        <w:spacing w:after="0" w:line="240" w:lineRule="auto"/>
        <w:ind w:firstLine="708"/>
        <w:jc w:val="both"/>
        <w:rPr>
          <w:rFonts w:eastAsia="Calibri"/>
        </w:rPr>
      </w:pPr>
      <w:r w:rsidRPr="00BF5881">
        <w:rPr>
          <w:rFonts w:eastAsia="Calibri"/>
        </w:rPr>
        <w:t>В 2019 году администрацией Тайшетского района исполнены следующие полномочия:</w:t>
      </w:r>
    </w:p>
    <w:p w:rsidR="00E65379" w:rsidRPr="00BF5881" w:rsidRDefault="00E65379" w:rsidP="0033228D">
      <w:pPr>
        <w:spacing w:after="0" w:line="240" w:lineRule="auto"/>
        <w:ind w:firstLine="708"/>
        <w:jc w:val="both"/>
        <w:rPr>
          <w:rFonts w:eastAsia="Calibri"/>
        </w:rPr>
      </w:pPr>
      <w:r w:rsidRPr="00BF5881">
        <w:rPr>
          <w:rFonts w:eastAsia="Calibri"/>
        </w:rPr>
        <w:t>- оказана методическая помощь в составлении документов о частичном финансировании предупредительных мер по сокращению производственного травматизма и профзаболеваний (64 страхователя использовали денежные средства по сокращению производственного травматизма и профзаболеваний на общую сумму 1</w:t>
      </w:r>
      <w:r w:rsidR="00FE4774" w:rsidRPr="00BF5881">
        <w:rPr>
          <w:rFonts w:eastAsia="Calibri"/>
        </w:rPr>
        <w:t>,</w:t>
      </w:r>
      <w:r w:rsidRPr="00BF5881">
        <w:rPr>
          <w:rFonts w:eastAsia="Calibri"/>
        </w:rPr>
        <w:t xml:space="preserve">95 </w:t>
      </w:r>
      <w:r w:rsidR="00FE4774" w:rsidRPr="00BF5881">
        <w:rPr>
          <w:rFonts w:eastAsia="Calibri"/>
        </w:rPr>
        <w:t>млн</w:t>
      </w:r>
      <w:r w:rsidRPr="00BF5881">
        <w:rPr>
          <w:rFonts w:eastAsia="Calibri"/>
        </w:rPr>
        <w:t>. руб.);</w:t>
      </w:r>
    </w:p>
    <w:p w:rsidR="00E65379" w:rsidRPr="00BF5881" w:rsidRDefault="00E65379" w:rsidP="0033228D">
      <w:pPr>
        <w:spacing w:after="0" w:line="240" w:lineRule="auto"/>
        <w:ind w:firstLine="708"/>
        <w:jc w:val="both"/>
        <w:rPr>
          <w:rFonts w:eastAsia="Calibri"/>
        </w:rPr>
      </w:pPr>
      <w:r w:rsidRPr="00BF5881">
        <w:rPr>
          <w:rFonts w:eastAsia="Calibri"/>
        </w:rPr>
        <w:t>- организована и оказана методическая помощь в проведении специальной оценки условий труда 150 предприятиям, где было аттестовано 2794 рабочих места, на</w:t>
      </w:r>
      <w:r w:rsidR="006834AC" w:rsidRPr="00BF5881">
        <w:rPr>
          <w:rFonts w:eastAsia="Calibri"/>
        </w:rPr>
        <w:t xml:space="preserve"> которых трудятся 3152 человека;</w:t>
      </w:r>
    </w:p>
    <w:p w:rsidR="00E65379" w:rsidRPr="00BF5881" w:rsidRDefault="00E65379" w:rsidP="0033228D">
      <w:pPr>
        <w:spacing w:after="0" w:line="240" w:lineRule="auto"/>
        <w:ind w:firstLine="708"/>
        <w:jc w:val="both"/>
        <w:rPr>
          <w:rFonts w:eastAsia="Calibri"/>
        </w:rPr>
      </w:pPr>
      <w:r w:rsidRPr="00BF5881">
        <w:rPr>
          <w:rFonts w:eastAsia="Calibri"/>
        </w:rPr>
        <w:t xml:space="preserve">- организовано 23 семинара, в </w:t>
      </w:r>
      <w:proofErr w:type="gramStart"/>
      <w:r w:rsidRPr="00BF5881">
        <w:rPr>
          <w:rFonts w:eastAsia="Calibri"/>
        </w:rPr>
        <w:t>рамках</w:t>
      </w:r>
      <w:proofErr w:type="gramEnd"/>
      <w:r w:rsidRPr="00BF5881">
        <w:rPr>
          <w:rFonts w:eastAsia="Calibri"/>
        </w:rPr>
        <w:t xml:space="preserve"> которых прошли обучение 1521 человек;</w:t>
      </w:r>
    </w:p>
    <w:p w:rsidR="00E65379" w:rsidRPr="00BF5881" w:rsidRDefault="00E65379" w:rsidP="0033228D">
      <w:pPr>
        <w:spacing w:after="0" w:line="240" w:lineRule="auto"/>
        <w:ind w:firstLine="708"/>
        <w:jc w:val="both"/>
        <w:rPr>
          <w:rFonts w:eastAsia="Calibri"/>
        </w:rPr>
      </w:pPr>
      <w:r w:rsidRPr="00BF5881">
        <w:rPr>
          <w:rFonts w:eastAsia="Calibri"/>
        </w:rPr>
        <w:t xml:space="preserve">- осуществлялась уведомительная регистрация коллективных договоров. Коллективно - договорными отношениями охвачено 134 организации, в которых работает 11861 человек, что составляет 53,3% от среднесписочной численности работающих в </w:t>
      </w:r>
      <w:proofErr w:type="spellStart"/>
      <w:r w:rsidRPr="00BF5881">
        <w:rPr>
          <w:rFonts w:eastAsia="Calibri"/>
        </w:rPr>
        <w:t>Тайшетском</w:t>
      </w:r>
      <w:proofErr w:type="spellEnd"/>
      <w:r w:rsidRPr="00BF5881">
        <w:rPr>
          <w:rFonts w:eastAsia="Calibri"/>
        </w:rPr>
        <w:t xml:space="preserve"> районе;</w:t>
      </w:r>
    </w:p>
    <w:p w:rsidR="00E65379" w:rsidRPr="00BF5881" w:rsidRDefault="00E65379" w:rsidP="0033228D">
      <w:pPr>
        <w:autoSpaceDE w:val="0"/>
        <w:autoSpaceDN w:val="0"/>
        <w:adjustRightInd w:val="0"/>
        <w:spacing w:after="0" w:line="240" w:lineRule="auto"/>
        <w:jc w:val="both"/>
        <w:rPr>
          <w:rFonts w:eastAsia="Calibri"/>
        </w:rPr>
      </w:pPr>
      <w:r w:rsidRPr="00BF5881">
        <w:rPr>
          <w:rFonts w:eastAsia="Calibri"/>
        </w:rPr>
        <w:t>- рассмотрено 815 обр</w:t>
      </w:r>
      <w:r w:rsidR="006834AC" w:rsidRPr="00BF5881">
        <w:rPr>
          <w:rFonts w:eastAsia="Calibri"/>
        </w:rPr>
        <w:t>ащений по вопросам охраны труда.</w:t>
      </w:r>
    </w:p>
    <w:p w:rsidR="00E65379" w:rsidRPr="00BF5881" w:rsidRDefault="00E65379" w:rsidP="0033228D">
      <w:pPr>
        <w:autoSpaceDE w:val="0"/>
        <w:autoSpaceDN w:val="0"/>
        <w:adjustRightInd w:val="0"/>
        <w:spacing w:after="0" w:line="240" w:lineRule="auto"/>
        <w:ind w:firstLine="708"/>
        <w:jc w:val="both"/>
        <w:rPr>
          <w:rFonts w:eastAsia="Calibri"/>
        </w:rPr>
      </w:pPr>
      <w:r w:rsidRPr="00BF5881">
        <w:rPr>
          <w:rFonts w:eastAsia="Calibri"/>
        </w:rPr>
        <w:t>Администрацией Тайшетского района проведено 17 проверок в рамках ведомственного контроля, в ходе которых выявлено 88 нарушений трудового законодательства. Выявленные нарушения устранены в полном объеме и в установленные сроки.</w:t>
      </w:r>
    </w:p>
    <w:p w:rsidR="00E65379" w:rsidRPr="00BF5881" w:rsidRDefault="00E65379" w:rsidP="0033228D">
      <w:pPr>
        <w:autoSpaceDE w:val="0"/>
        <w:autoSpaceDN w:val="0"/>
        <w:adjustRightInd w:val="0"/>
        <w:spacing w:after="0" w:line="240" w:lineRule="auto"/>
        <w:ind w:firstLine="708"/>
        <w:jc w:val="both"/>
        <w:rPr>
          <w:rFonts w:eastAsia="Calibri"/>
        </w:rPr>
      </w:pPr>
      <w:r w:rsidRPr="00BF5881">
        <w:rPr>
          <w:rFonts w:eastAsia="Calibri"/>
        </w:rPr>
        <w:t xml:space="preserve">Администрацией Тайшетского района проведены ежегодные конкурсы по охране труда: "Лучшая организация работы по охране труда в </w:t>
      </w:r>
      <w:proofErr w:type="spellStart"/>
      <w:r w:rsidRPr="00BF5881">
        <w:rPr>
          <w:rFonts w:eastAsia="Calibri"/>
        </w:rPr>
        <w:t>Тайшетском</w:t>
      </w:r>
      <w:proofErr w:type="spellEnd"/>
      <w:r w:rsidRPr="00BF5881">
        <w:rPr>
          <w:rFonts w:eastAsia="Calibri"/>
        </w:rPr>
        <w:t xml:space="preserve"> районе", "Лучший специалист по охране труда Тайшетского района", "Лучший кабинет охраны труда Тайшетского района", конкурс детского рисунка по охране труда "Безопасный труд глазами детей". По итогам проведенных конкурсов лучшие работы победителей и участники, занявшие призовые места, направлялись на областные конкурсы. </w:t>
      </w:r>
    </w:p>
    <w:p w:rsidR="00E65379" w:rsidRPr="00BF5881" w:rsidRDefault="00E65379" w:rsidP="0033228D">
      <w:pPr>
        <w:autoSpaceDE w:val="0"/>
        <w:autoSpaceDN w:val="0"/>
        <w:adjustRightInd w:val="0"/>
        <w:spacing w:after="0" w:line="240" w:lineRule="auto"/>
        <w:jc w:val="both"/>
        <w:rPr>
          <w:rFonts w:eastAsia="Calibri"/>
        </w:rPr>
      </w:pPr>
    </w:p>
    <w:p w:rsidR="00E65379" w:rsidRPr="0044277D" w:rsidRDefault="00E65379" w:rsidP="0033228D">
      <w:pPr>
        <w:autoSpaceDE w:val="0"/>
        <w:autoSpaceDN w:val="0"/>
        <w:adjustRightInd w:val="0"/>
        <w:spacing w:after="0" w:line="240" w:lineRule="auto"/>
        <w:jc w:val="center"/>
        <w:rPr>
          <w:rFonts w:eastAsia="Calibri"/>
          <w:b/>
          <w:caps/>
        </w:rPr>
      </w:pPr>
      <w:r w:rsidRPr="0044277D">
        <w:rPr>
          <w:rFonts w:eastAsia="Calibri"/>
          <w:b/>
          <w:caps/>
        </w:rPr>
        <w:t>Обеспечение деятельности административных комиссий</w:t>
      </w:r>
    </w:p>
    <w:p w:rsidR="00E65379" w:rsidRPr="0044277D" w:rsidRDefault="00E65379" w:rsidP="0033228D">
      <w:pPr>
        <w:autoSpaceDE w:val="0"/>
        <w:autoSpaceDN w:val="0"/>
        <w:adjustRightInd w:val="0"/>
        <w:spacing w:after="0" w:line="240" w:lineRule="auto"/>
        <w:jc w:val="center"/>
        <w:rPr>
          <w:rFonts w:eastAsia="Calibri"/>
          <w:b/>
          <w:i/>
        </w:rPr>
      </w:pPr>
    </w:p>
    <w:p w:rsidR="00E65379" w:rsidRPr="0044277D" w:rsidRDefault="00E65379" w:rsidP="0033228D">
      <w:pPr>
        <w:widowControl w:val="0"/>
        <w:autoSpaceDE w:val="0"/>
        <w:autoSpaceDN w:val="0"/>
        <w:adjustRightInd w:val="0"/>
        <w:spacing w:after="0" w:line="240" w:lineRule="auto"/>
        <w:ind w:firstLine="708"/>
        <w:jc w:val="both"/>
        <w:rPr>
          <w:rFonts w:eastAsia="Times New Roman"/>
          <w:lang w:eastAsia="ru-RU"/>
        </w:rPr>
      </w:pPr>
      <w:r w:rsidRPr="0044277D">
        <w:rPr>
          <w:rFonts w:eastAsia="Times New Roman"/>
          <w:lang w:eastAsia="ru-RU"/>
        </w:rPr>
        <w:t>Административными комиссиями Тайшетского района в отчетном периоде было выявлено и рассмотрено 43</w:t>
      </w:r>
      <w:r w:rsidR="00D42504" w:rsidRPr="0044277D">
        <w:rPr>
          <w:rFonts w:eastAsia="Times New Roman"/>
          <w:lang w:eastAsia="ru-RU"/>
        </w:rPr>
        <w:t xml:space="preserve">3 нарушения, </w:t>
      </w:r>
      <w:r w:rsidRPr="0044277D">
        <w:rPr>
          <w:rFonts w:eastAsia="Times New Roman"/>
          <w:lang w:eastAsia="ru-RU"/>
        </w:rPr>
        <w:t>сумма наложенных штрафов составила 292,1 тыс. рублей, взыскано 110,6</w:t>
      </w:r>
      <w:r w:rsidR="00D42504" w:rsidRPr="0044277D">
        <w:rPr>
          <w:rFonts w:eastAsia="Times New Roman"/>
          <w:lang w:eastAsia="ru-RU"/>
        </w:rPr>
        <w:t xml:space="preserve"> тыс. рублей</w:t>
      </w:r>
      <w:r w:rsidRPr="0044277D">
        <w:rPr>
          <w:rFonts w:eastAsia="Times New Roman"/>
          <w:lang w:eastAsia="ru-RU"/>
        </w:rPr>
        <w:t xml:space="preserve"> в местные бюджеты муниципальных образований.</w:t>
      </w:r>
    </w:p>
    <w:p w:rsidR="00E65379" w:rsidRPr="0044277D" w:rsidRDefault="00E65379" w:rsidP="0033228D">
      <w:pPr>
        <w:widowControl w:val="0"/>
        <w:autoSpaceDE w:val="0"/>
        <w:autoSpaceDN w:val="0"/>
        <w:adjustRightInd w:val="0"/>
        <w:spacing w:after="0" w:line="240" w:lineRule="auto"/>
        <w:ind w:firstLine="708"/>
        <w:jc w:val="both"/>
        <w:rPr>
          <w:rFonts w:eastAsia="Times New Roman"/>
          <w:lang w:eastAsia="ru-RU"/>
        </w:rPr>
      </w:pPr>
      <w:r w:rsidRPr="0044277D">
        <w:rPr>
          <w:rFonts w:eastAsia="Times New Roman"/>
          <w:lang w:eastAsia="ru-RU"/>
        </w:rPr>
        <w:t>Направлено в отдел судебных приставов 163 заявления о принудительном исполнении постановлений административных комиссий муниципальных образований Тайшетского района.</w:t>
      </w:r>
    </w:p>
    <w:p w:rsidR="00E65379" w:rsidRPr="0044277D" w:rsidRDefault="00E65379" w:rsidP="0033228D">
      <w:pPr>
        <w:widowControl w:val="0"/>
        <w:autoSpaceDE w:val="0"/>
        <w:autoSpaceDN w:val="0"/>
        <w:adjustRightInd w:val="0"/>
        <w:spacing w:after="0" w:line="240" w:lineRule="auto"/>
        <w:ind w:firstLine="708"/>
        <w:jc w:val="both"/>
        <w:rPr>
          <w:rFonts w:eastAsia="Times New Roman"/>
          <w:lang w:eastAsia="ru-RU"/>
        </w:rPr>
      </w:pPr>
    </w:p>
    <w:p w:rsidR="00E65379" w:rsidRPr="00BF5881" w:rsidRDefault="00E65379" w:rsidP="0033228D">
      <w:pPr>
        <w:spacing w:after="0" w:line="240" w:lineRule="auto"/>
        <w:jc w:val="center"/>
        <w:rPr>
          <w:b/>
          <w:caps/>
        </w:rPr>
      </w:pPr>
      <w:r w:rsidRPr="00BF5881">
        <w:rPr>
          <w:b/>
          <w:caps/>
        </w:rPr>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населённых пунктов Иркутской области</w:t>
      </w:r>
    </w:p>
    <w:p w:rsidR="00E65379" w:rsidRPr="00BF5881" w:rsidRDefault="00E65379" w:rsidP="0033228D">
      <w:pPr>
        <w:spacing w:after="0" w:line="240" w:lineRule="auto"/>
        <w:jc w:val="center"/>
        <w:rPr>
          <w:b/>
        </w:rPr>
      </w:pPr>
    </w:p>
    <w:p w:rsidR="00E65379" w:rsidRPr="00BF5881" w:rsidRDefault="00E65379" w:rsidP="0033228D">
      <w:pPr>
        <w:spacing w:after="0" w:line="240" w:lineRule="auto"/>
        <w:ind w:firstLine="708"/>
        <w:jc w:val="both"/>
      </w:pPr>
      <w:r w:rsidRPr="00BF5881">
        <w:t>Между администрацией Тайшетского района и обществом с ограниченной ответственностью "Пять звезд" в 2019 году заключены 2 муниципальных контракта на оказание услуг по отлову, транспортировке</w:t>
      </w:r>
      <w:r w:rsidR="00D42504" w:rsidRPr="00BF5881">
        <w:t>, содержанию и возврату в места</w:t>
      </w:r>
      <w:r w:rsidRPr="00BF5881">
        <w:t xml:space="preserve"> прежнего обитания безнадзорных собак и кошек на территории муниципального образования "Тайшетский район", цена контрактов составила 475 тыс. рублей. Данные контракты были выполнены в полном объеме. За отчетный период на</w:t>
      </w:r>
      <w:r w:rsidR="00D42504" w:rsidRPr="00BF5881">
        <w:t xml:space="preserve"> территории Тайшетского района </w:t>
      </w:r>
      <w:r w:rsidRPr="00BF5881">
        <w:t>отловлено 190 безнадзорных животных.</w:t>
      </w:r>
    </w:p>
    <w:p w:rsidR="00E65379" w:rsidRPr="00BF5881" w:rsidRDefault="00E65379" w:rsidP="0033228D">
      <w:pPr>
        <w:spacing w:after="0" w:line="240" w:lineRule="auto"/>
        <w:ind w:firstLine="708"/>
        <w:jc w:val="center"/>
        <w:rPr>
          <w:b/>
        </w:rPr>
      </w:pPr>
    </w:p>
    <w:p w:rsidR="00E65379" w:rsidRPr="00BF5881" w:rsidRDefault="00E65379" w:rsidP="0033228D">
      <w:pPr>
        <w:spacing w:after="0" w:line="240" w:lineRule="auto"/>
        <w:ind w:firstLine="708"/>
        <w:jc w:val="center"/>
        <w:rPr>
          <w:b/>
          <w:caps/>
        </w:rPr>
      </w:pPr>
      <w:r w:rsidRPr="00BF5881">
        <w:rPr>
          <w:b/>
          <w:caps/>
        </w:rPr>
        <w:lastRenderedPageBreak/>
        <w:t>Осуществление областных государственных полномочий по определению персонального состава и обеспечению деятельности районных (городских) комиссий по делам несовершеннолетних и защите их прав</w:t>
      </w:r>
    </w:p>
    <w:p w:rsidR="00E65379" w:rsidRPr="00BF5881" w:rsidRDefault="00E65379" w:rsidP="0033228D">
      <w:pPr>
        <w:spacing w:after="0" w:line="240" w:lineRule="auto"/>
        <w:ind w:firstLine="708"/>
        <w:jc w:val="center"/>
      </w:pPr>
    </w:p>
    <w:p w:rsidR="00E65379" w:rsidRPr="00BF5881" w:rsidRDefault="00E65379" w:rsidP="0033228D">
      <w:pPr>
        <w:spacing w:after="0" w:line="240" w:lineRule="auto"/>
        <w:ind w:firstLine="708"/>
        <w:jc w:val="both"/>
      </w:pPr>
      <w:proofErr w:type="gramStart"/>
      <w:r w:rsidRPr="00BF5881">
        <w:t>В течение 2019 года к</w:t>
      </w:r>
      <w:r w:rsidR="00D42504" w:rsidRPr="00BF5881">
        <w:t>омиссией проведено 52 заседания (АППГ - 56), из них</w:t>
      </w:r>
      <w:r w:rsidRPr="00BF5881">
        <w:t xml:space="preserve"> 9 выездных</w:t>
      </w:r>
      <w:r w:rsidR="006834AC" w:rsidRPr="00BF5881">
        <w:t xml:space="preserve"> (</w:t>
      </w:r>
      <w:proofErr w:type="spellStart"/>
      <w:r w:rsidR="006834AC" w:rsidRPr="00BF5881">
        <w:t>р.п</w:t>
      </w:r>
      <w:proofErr w:type="spellEnd"/>
      <w:r w:rsidR="006834AC" w:rsidRPr="00BF5881">
        <w:t>.</w:t>
      </w:r>
      <w:proofErr w:type="gramEnd"/>
      <w:r w:rsidR="006834AC" w:rsidRPr="00BF5881">
        <w:t xml:space="preserve"> Юрты - 4,</w:t>
      </w:r>
      <w:r w:rsidR="00E95CE3">
        <w:t xml:space="preserve"> </w:t>
      </w:r>
      <w:proofErr w:type="spellStart"/>
      <w:r w:rsidR="00E95CE3">
        <w:t>р.</w:t>
      </w:r>
      <w:r w:rsidR="006834AC" w:rsidRPr="00BF5881">
        <w:t>п</w:t>
      </w:r>
      <w:proofErr w:type="spellEnd"/>
      <w:r w:rsidR="006834AC" w:rsidRPr="00BF5881">
        <w:t>. Новобирюсин</w:t>
      </w:r>
      <w:r w:rsidRPr="00BF5881">
        <w:t>ский-2, г.</w:t>
      </w:r>
      <w:r w:rsidR="00BF5881">
        <w:t xml:space="preserve"> </w:t>
      </w:r>
      <w:r w:rsidRPr="00BF5881">
        <w:t>Бирю</w:t>
      </w:r>
      <w:r w:rsidR="00D42504" w:rsidRPr="00BF5881">
        <w:t>синск - 3).</w:t>
      </w:r>
    </w:p>
    <w:p w:rsidR="00E65379" w:rsidRPr="00BF5881" w:rsidRDefault="00E65379" w:rsidP="0033228D">
      <w:pPr>
        <w:spacing w:after="0" w:line="240" w:lineRule="auto"/>
        <w:ind w:firstLine="708"/>
        <w:jc w:val="both"/>
      </w:pPr>
      <w:r w:rsidRPr="00BF5881">
        <w:t>На рассмотрение комиссии п</w:t>
      </w:r>
      <w:r w:rsidR="006834AC" w:rsidRPr="00BF5881">
        <w:t xml:space="preserve">оступило 817 материалов, в </w:t>
      </w:r>
      <w:proofErr w:type="spellStart"/>
      <w:r w:rsidR="006834AC" w:rsidRPr="00BF5881">
        <w:t>т.ч</w:t>
      </w:r>
      <w:proofErr w:type="spellEnd"/>
      <w:r w:rsidR="006834AC" w:rsidRPr="00BF5881">
        <w:t>.</w:t>
      </w:r>
      <w:r w:rsidRPr="00BF5881">
        <w:t xml:space="preserve"> административных протоколов – 593 (АППГ-594), из них в отношении несовершеннолетних – 84 (АППГ – 101), в защиту </w:t>
      </w:r>
      <w:r w:rsidR="006834AC" w:rsidRPr="00BF5881">
        <w:t xml:space="preserve">прав </w:t>
      </w:r>
      <w:r w:rsidRPr="00BF5881">
        <w:t>несовершеннолетних – 509.</w:t>
      </w:r>
    </w:p>
    <w:p w:rsidR="00E65379" w:rsidRPr="00BF5881" w:rsidRDefault="00E65379" w:rsidP="0033228D">
      <w:pPr>
        <w:spacing w:after="0" w:line="240" w:lineRule="auto"/>
        <w:ind w:firstLine="708"/>
        <w:jc w:val="both"/>
      </w:pPr>
      <w:r w:rsidRPr="00BF5881">
        <w:t>В Банке данных Иркутской области о семьях и несовершеннолетних, находящихся в социально опасном положении</w:t>
      </w:r>
      <w:r w:rsidR="006834AC" w:rsidRPr="00BF5881">
        <w:t>,</w:t>
      </w:r>
      <w:r w:rsidRPr="00BF5881">
        <w:t xml:space="preserve"> состоит 153 семьи, в данных семьях проживает 340 детей. За 2019 год </w:t>
      </w:r>
      <w:r w:rsidR="006834AC" w:rsidRPr="00BF5881">
        <w:t>на учёт в Банк данных поставлена 131 семья</w:t>
      </w:r>
      <w:r w:rsidRPr="00BF5881">
        <w:t>, снято с учета – 88.</w:t>
      </w:r>
    </w:p>
    <w:p w:rsidR="00E65379" w:rsidRPr="00BF5881" w:rsidRDefault="00E65379" w:rsidP="0033228D">
      <w:pPr>
        <w:spacing w:after="0" w:line="240" w:lineRule="auto"/>
        <w:ind w:firstLine="708"/>
        <w:jc w:val="both"/>
      </w:pPr>
      <w:r w:rsidRPr="00BF5881">
        <w:t>За отчетный период организовано и проведено 20 рейдов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E65379" w:rsidRPr="00BF5881" w:rsidRDefault="00E65379" w:rsidP="0033228D">
      <w:pPr>
        <w:spacing w:after="0" w:line="240" w:lineRule="auto"/>
        <w:jc w:val="center"/>
        <w:rPr>
          <w:b/>
        </w:rPr>
      </w:pPr>
    </w:p>
    <w:p w:rsidR="00E65379" w:rsidRPr="00BF5881" w:rsidRDefault="00E65379" w:rsidP="0033228D">
      <w:pPr>
        <w:spacing w:after="0" w:line="240" w:lineRule="auto"/>
        <w:jc w:val="center"/>
        <w:rPr>
          <w:b/>
          <w:caps/>
        </w:rPr>
      </w:pPr>
      <w:r w:rsidRPr="00BF5881">
        <w:rPr>
          <w:b/>
          <w:caps/>
        </w:rPr>
        <w:t>В области противодействия коррупции</w:t>
      </w:r>
    </w:p>
    <w:p w:rsidR="00E65379" w:rsidRPr="00BF5881" w:rsidRDefault="00E65379" w:rsidP="0033228D">
      <w:pPr>
        <w:spacing w:after="0" w:line="240" w:lineRule="auto"/>
        <w:jc w:val="center"/>
        <w:rPr>
          <w:b/>
        </w:rPr>
      </w:pPr>
    </w:p>
    <w:p w:rsidR="00E65379" w:rsidRPr="00BF5881" w:rsidRDefault="00E65379" w:rsidP="0033228D">
      <w:pPr>
        <w:spacing w:after="0" w:line="240" w:lineRule="auto"/>
        <w:ind w:firstLine="708"/>
        <w:jc w:val="both"/>
      </w:pPr>
      <w:r w:rsidRPr="00BF5881">
        <w:t>Администрация района осуществляла областные государственные полномочия в сфере противодействия коррупции в части обеспечения реализации поло</w:t>
      </w:r>
      <w:r w:rsidR="004327E2">
        <w:t>жений Закона Иркутской области "</w:t>
      </w:r>
      <w:r w:rsidRPr="00BF5881">
        <w:t xml:space="preserve">О предоставлении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BF5881">
        <w:t>полноты</w:t>
      </w:r>
      <w:proofErr w:type="gramEnd"/>
      <w:r w:rsidRPr="00BF5881">
        <w:t xml:space="preserve"> представленных ими сведений о доходах, расходах, об имуществе и обязател</w:t>
      </w:r>
      <w:r w:rsidR="004327E2">
        <w:t>ьствах имущественного характера"</w:t>
      </w:r>
      <w:r w:rsidRPr="00BF5881">
        <w:t>.</w:t>
      </w:r>
    </w:p>
    <w:p w:rsidR="00E65379" w:rsidRPr="00BF5881" w:rsidRDefault="00E65379" w:rsidP="0033228D">
      <w:pPr>
        <w:spacing w:after="0" w:line="240" w:lineRule="auto"/>
        <w:ind w:firstLine="708"/>
        <w:jc w:val="both"/>
      </w:pPr>
      <w:r w:rsidRPr="00BF5881">
        <w:t xml:space="preserve">В отчетный период приняты сведения о доходах, расходах, об имуществе и обязательствах имущественного характера от 291 лица, представившего такие сведения, и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 </w:t>
      </w:r>
    </w:p>
    <w:p w:rsidR="002D1227" w:rsidRPr="00BF5881" w:rsidRDefault="002D1227" w:rsidP="0033228D">
      <w:pPr>
        <w:spacing w:after="0" w:line="240" w:lineRule="auto"/>
        <w:ind w:firstLine="708"/>
        <w:jc w:val="both"/>
      </w:pPr>
    </w:p>
    <w:p w:rsidR="00E65379" w:rsidRPr="00BF5881" w:rsidRDefault="002D1227" w:rsidP="0033228D">
      <w:pPr>
        <w:spacing w:after="0" w:line="240" w:lineRule="auto"/>
        <w:ind w:firstLine="708"/>
        <w:jc w:val="both"/>
      </w:pPr>
      <w:r w:rsidRPr="00BF5881">
        <w:t xml:space="preserve"> </w:t>
      </w:r>
      <w:r w:rsidR="004C6EA0" w:rsidRPr="00BF5881">
        <w:t xml:space="preserve">Также в отчетном году администрация Тайшетского района исполняла часть полномочий поселений Тайшетского района по вопросам местного значения. </w:t>
      </w:r>
    </w:p>
    <w:p w:rsidR="004C6EA0" w:rsidRPr="00BF5881" w:rsidRDefault="004C6EA0" w:rsidP="002D1227">
      <w:pPr>
        <w:spacing w:after="0" w:line="240" w:lineRule="auto"/>
        <w:ind w:firstLine="708"/>
        <w:jc w:val="center"/>
      </w:pPr>
    </w:p>
    <w:p w:rsidR="00E65379" w:rsidRPr="00BF5881" w:rsidRDefault="00E65379" w:rsidP="002D1227">
      <w:pPr>
        <w:spacing w:after="0" w:line="240" w:lineRule="auto"/>
        <w:ind w:firstLine="708"/>
        <w:jc w:val="center"/>
        <w:rPr>
          <w:b/>
          <w:caps/>
        </w:rPr>
      </w:pPr>
      <w:r w:rsidRPr="00BF5881">
        <w:rPr>
          <w:b/>
          <w:caps/>
        </w:rPr>
        <w:t>Организационная деятельность мэра и администрации Тайшетского района</w:t>
      </w:r>
    </w:p>
    <w:p w:rsidR="00E65379" w:rsidRPr="00BF5881" w:rsidRDefault="00E65379" w:rsidP="0033228D">
      <w:pPr>
        <w:spacing w:after="0" w:line="240" w:lineRule="auto"/>
        <w:ind w:firstLine="708"/>
        <w:jc w:val="center"/>
        <w:rPr>
          <w:b/>
        </w:rPr>
      </w:pPr>
    </w:p>
    <w:p w:rsidR="00E65379" w:rsidRPr="00BF5881" w:rsidRDefault="00E65379" w:rsidP="0033228D">
      <w:pPr>
        <w:spacing w:after="0" w:line="240" w:lineRule="auto"/>
        <w:ind w:firstLine="708"/>
        <w:jc w:val="both"/>
        <w:rPr>
          <w:b/>
        </w:rPr>
      </w:pPr>
      <w:r w:rsidRPr="00BF5881">
        <w:rPr>
          <w:rFonts w:eastAsia="Calibri"/>
        </w:rPr>
        <w:t xml:space="preserve">Неотъемлемой частью моей деятельности является участие в расширенных заседаниях, рабочих совещаниях, Региональных советах, организуемых Губернатором </w:t>
      </w:r>
      <w:r w:rsidR="00E95CE3">
        <w:rPr>
          <w:rFonts w:eastAsia="Calibri"/>
        </w:rPr>
        <w:t xml:space="preserve">Иркутской области </w:t>
      </w:r>
      <w:r w:rsidRPr="00BF5881">
        <w:rPr>
          <w:rFonts w:eastAsia="Calibri"/>
        </w:rPr>
        <w:t>и Правительством Иркутской области. Стоит отметить, что на протяжении ряда лет работа администрации района положительно оценивается министерствами и поддерживается Правительством Иркутской области. Из бюджета области регулярно выделяются средства на реализацию программ, действующих на территории Тайшетского района. За отчетный период под моим председательством проведено более 70 совещаний, Советов, рабочих групп, комиссий, на которых рассмотрены вопросы жизнеобеспечения населения Тайшетского района. Неоднократно в 2019 году я посещал с рабочими визитами все муниципальные образования Тайшетского района. В 2019 году на территории района прошло</w:t>
      </w:r>
      <w:r w:rsidRPr="00BF5881">
        <w:rPr>
          <w:rFonts w:eastAsia="Calibri"/>
          <w:b/>
          <w:i/>
        </w:rPr>
        <w:t xml:space="preserve"> </w:t>
      </w:r>
      <w:r w:rsidRPr="00BF5881">
        <w:rPr>
          <w:rFonts w:eastAsia="Calibri"/>
        </w:rPr>
        <w:t xml:space="preserve">45 </w:t>
      </w:r>
      <w:r w:rsidRPr="00BF5881">
        <w:rPr>
          <w:rFonts w:eastAsia="Calibri"/>
        </w:rPr>
        <w:lastRenderedPageBreak/>
        <w:t>мероприятий с моим участием и участием моих заместителей. В соответствии с Пол</w:t>
      </w:r>
      <w:r w:rsidR="00D42504" w:rsidRPr="00BF5881">
        <w:rPr>
          <w:rFonts w:eastAsia="Calibri"/>
        </w:rPr>
        <w:t xml:space="preserve">ожением о ценном подарке мэра, </w:t>
      </w:r>
      <w:r w:rsidRPr="00BF5881">
        <w:rPr>
          <w:rFonts w:eastAsia="Calibri"/>
        </w:rPr>
        <w:t xml:space="preserve">учреждениям и предприятиям, празднующим значимые и юбилейные даты, были вручены памятные подарки. Наградами мэра Тайшетского района награждено 306 человек, из них: Почетной грамотой мэра Тайшетского района - 99; </w:t>
      </w:r>
      <w:r w:rsidRPr="00BF5881">
        <w:rPr>
          <w:rFonts w:eastAsia="Calibri"/>
        </w:rPr>
        <w:tab/>
        <w:t xml:space="preserve">Благодарственным письмом мэра Тайшетского района -  206; присвоено 1 Почетное звание "Почетный гражданин Тайшетского района". </w:t>
      </w:r>
      <w:r w:rsidRPr="00BF5881">
        <w:rPr>
          <w:rFonts w:eastAsia="Calibri"/>
        </w:rPr>
        <w:tab/>
        <w:t xml:space="preserve">        Администрацией района подготовлено 33 ходатайства о награждении наградами Губернатора Иркутской области. По результатам рассмотрения указанных ходатайств награждено: Почетной грамотой Губернатора Иркутской области – 15 чел., Благодарностью Губернатор</w:t>
      </w:r>
      <w:r w:rsidR="00D42504" w:rsidRPr="00BF5881">
        <w:rPr>
          <w:rFonts w:eastAsia="Calibri"/>
        </w:rPr>
        <w:t xml:space="preserve">а Иркутской области – 13 чел., </w:t>
      </w:r>
      <w:r w:rsidRPr="00BF5881">
        <w:rPr>
          <w:rFonts w:eastAsia="Calibri"/>
        </w:rPr>
        <w:t>памятным Знаком "За трудовые заслуги. 45 лет Байкало-Амурской магистрали"- 5 чел.</w:t>
      </w:r>
    </w:p>
    <w:p w:rsidR="00E65379" w:rsidRPr="00BF5881" w:rsidRDefault="00E65379" w:rsidP="0033228D">
      <w:pPr>
        <w:spacing w:after="0" w:line="240" w:lineRule="auto"/>
        <w:ind w:firstLine="708"/>
        <w:jc w:val="both"/>
        <w:rPr>
          <w:rFonts w:eastAsia="Calibri"/>
        </w:rPr>
      </w:pPr>
      <w:r w:rsidRPr="00BF5881">
        <w:rPr>
          <w:rFonts w:eastAsia="Calibri"/>
        </w:rPr>
        <w:t>Одной из задач, стоящих перед администрацией Тайшетского</w:t>
      </w:r>
      <w:r w:rsidR="00D42504" w:rsidRPr="00BF5881">
        <w:rPr>
          <w:rFonts w:eastAsia="Calibri"/>
        </w:rPr>
        <w:t xml:space="preserve"> района </w:t>
      </w:r>
      <w:r w:rsidRPr="00BF5881">
        <w:rPr>
          <w:rFonts w:eastAsia="Calibri"/>
        </w:rPr>
        <w:t>в 2019 году</w:t>
      </w:r>
      <w:r w:rsidR="00C228C5" w:rsidRPr="00BF5881">
        <w:rPr>
          <w:rFonts w:eastAsia="Calibri"/>
        </w:rPr>
        <w:t>,</w:t>
      </w:r>
      <w:r w:rsidRPr="00BF5881">
        <w:rPr>
          <w:rFonts w:eastAsia="Calibri"/>
        </w:rPr>
        <w:t xml:space="preserve"> являлась организация подготовки и проведения муниципальных</w:t>
      </w:r>
      <w:r w:rsidR="00BA46B6" w:rsidRPr="00BF5881">
        <w:rPr>
          <w:rFonts w:eastAsia="Calibri"/>
        </w:rPr>
        <w:t xml:space="preserve"> выборов </w:t>
      </w:r>
      <w:r w:rsidRPr="00BF5881">
        <w:rPr>
          <w:rFonts w:eastAsia="Calibri"/>
        </w:rPr>
        <w:t xml:space="preserve">главы </w:t>
      </w:r>
      <w:proofErr w:type="spellStart"/>
      <w:r w:rsidRPr="00BF5881">
        <w:rPr>
          <w:rFonts w:eastAsia="Calibri"/>
        </w:rPr>
        <w:t>Бирюсинского</w:t>
      </w:r>
      <w:proofErr w:type="spellEnd"/>
      <w:r w:rsidRPr="00BF5881">
        <w:rPr>
          <w:rFonts w:eastAsia="Calibri"/>
        </w:rPr>
        <w:t xml:space="preserve"> городского поселения, дополнительных выборов депутатов Думы Тайшетского района по одномандатным округам № 7, № 13, выборов депутатов Думы </w:t>
      </w:r>
      <w:proofErr w:type="spellStart"/>
      <w:r w:rsidRPr="00BF5881">
        <w:rPr>
          <w:rFonts w:eastAsia="Calibri"/>
        </w:rPr>
        <w:t>Половино</w:t>
      </w:r>
      <w:proofErr w:type="spellEnd"/>
      <w:r w:rsidRPr="00BF5881">
        <w:rPr>
          <w:rFonts w:eastAsia="Calibri"/>
        </w:rPr>
        <w:t xml:space="preserve">-Черемховского муниципального образования, досрочных выборов главы Зареченского муниципального образования. Администрацией Тайшетского района оказано содействие избирательным комиссиям в решении всех вопросов. В целом выборы прошли на хорошем организационном уровне. </w:t>
      </w:r>
    </w:p>
    <w:p w:rsidR="00E65379" w:rsidRPr="00BF5881" w:rsidRDefault="00E65379" w:rsidP="0033228D">
      <w:pPr>
        <w:spacing w:after="0" w:line="240" w:lineRule="auto"/>
        <w:ind w:firstLine="708"/>
        <w:jc w:val="both"/>
        <w:rPr>
          <w:rFonts w:eastAsia="Calibri"/>
        </w:rPr>
      </w:pPr>
      <w:r w:rsidRPr="00BF5881">
        <w:rPr>
          <w:rFonts w:eastAsia="Calibri"/>
        </w:rPr>
        <w:t>За 2019 год подготовлено и направлено в печать 63 номера Бюллетеня нормативных правовых актов "Официальная среда", опубликовано более 700 нормативных правовых актов администрации и Думы Тайшетского района.</w:t>
      </w:r>
    </w:p>
    <w:p w:rsidR="00E65379" w:rsidRPr="00BF5881" w:rsidRDefault="00E65379" w:rsidP="0033228D">
      <w:pPr>
        <w:spacing w:after="0" w:line="240" w:lineRule="auto"/>
        <w:ind w:firstLine="708"/>
        <w:jc w:val="both"/>
        <w:rPr>
          <w:rFonts w:eastAsia="Calibri"/>
        </w:rPr>
      </w:pPr>
      <w:r w:rsidRPr="00BF5881">
        <w:rPr>
          <w:rFonts w:eastAsia="Calibri"/>
        </w:rPr>
        <w:t>Размещено 39 выпусков информационной программы "Новости района" на официальном сайте а</w:t>
      </w:r>
      <w:r w:rsidR="00D42504" w:rsidRPr="00BF5881">
        <w:rPr>
          <w:rFonts w:eastAsia="Calibri"/>
        </w:rPr>
        <w:t>дминистрации района и на канале</w:t>
      </w:r>
      <w:r w:rsidRPr="00BF5881">
        <w:rPr>
          <w:rFonts w:eastAsia="Calibri"/>
        </w:rPr>
        <w:t xml:space="preserve"> "YOUTUBE".</w:t>
      </w:r>
    </w:p>
    <w:p w:rsidR="00E65379" w:rsidRPr="00BF5881" w:rsidRDefault="00E65379" w:rsidP="0033228D">
      <w:pPr>
        <w:spacing w:after="0" w:line="240" w:lineRule="auto"/>
        <w:ind w:firstLine="708"/>
        <w:jc w:val="both"/>
        <w:rPr>
          <w:rFonts w:eastAsia="Calibri"/>
        </w:rPr>
      </w:pPr>
      <w:r w:rsidRPr="00BF5881">
        <w:rPr>
          <w:rFonts w:eastAsia="Calibri"/>
        </w:rPr>
        <w:t xml:space="preserve">В 2019 году было принято 864 постановления и 259 распоряжений администрации района. </w:t>
      </w:r>
    </w:p>
    <w:p w:rsidR="00E65379" w:rsidRPr="00BF5881" w:rsidRDefault="00E65379" w:rsidP="0033228D">
      <w:pPr>
        <w:spacing w:after="0" w:line="240" w:lineRule="auto"/>
        <w:ind w:firstLine="708"/>
        <w:jc w:val="both"/>
        <w:rPr>
          <w:rFonts w:eastAsia="Calibri"/>
        </w:rPr>
      </w:pPr>
      <w:r w:rsidRPr="00BF5881">
        <w:rPr>
          <w:rFonts w:eastAsia="Calibri"/>
        </w:rPr>
        <w:t>Зарегистрировано входящей корреспонденции 7462 единицы, исходящей 7372.</w:t>
      </w:r>
    </w:p>
    <w:p w:rsidR="00E65379" w:rsidRPr="00BF5881" w:rsidRDefault="00E65379" w:rsidP="0033228D">
      <w:pPr>
        <w:spacing w:after="0" w:line="240" w:lineRule="auto"/>
        <w:ind w:firstLine="708"/>
        <w:jc w:val="both"/>
        <w:rPr>
          <w:rFonts w:eastAsia="Calibri"/>
        </w:rPr>
      </w:pPr>
      <w:r w:rsidRPr="00BF5881">
        <w:rPr>
          <w:rFonts w:eastAsia="Calibri"/>
        </w:rPr>
        <w:t>На официальном сайте администрации Тайшетского р</w:t>
      </w:r>
      <w:r w:rsidR="00D42504" w:rsidRPr="00BF5881">
        <w:rPr>
          <w:rFonts w:eastAsia="Calibri"/>
        </w:rPr>
        <w:t>айона создано 9 новых разделов,</w:t>
      </w:r>
      <w:r w:rsidRPr="00BF5881">
        <w:rPr>
          <w:rFonts w:eastAsia="Calibri"/>
        </w:rPr>
        <w:t xml:space="preserve"> размеще</w:t>
      </w:r>
      <w:r w:rsidR="00E95CE3">
        <w:rPr>
          <w:rFonts w:eastAsia="Calibri"/>
        </w:rPr>
        <w:t>но 862 нормативно-правовых акта</w:t>
      </w:r>
      <w:r w:rsidRPr="00BF5881">
        <w:rPr>
          <w:rFonts w:eastAsia="Calibri"/>
        </w:rPr>
        <w:t>, 385 новостей на главной странице и 742 единицы иной информации структурных подразделений администрации района, учреждений и организаций Тайшетского района.</w:t>
      </w:r>
    </w:p>
    <w:p w:rsidR="00E65379" w:rsidRPr="00BF5881" w:rsidRDefault="00E65379" w:rsidP="0033228D">
      <w:pPr>
        <w:spacing w:after="0" w:line="240" w:lineRule="auto"/>
        <w:jc w:val="both"/>
        <w:rPr>
          <w:rFonts w:eastAsia="Calibri"/>
        </w:rPr>
      </w:pPr>
      <w:r w:rsidRPr="00BF5881">
        <w:rPr>
          <w:rFonts w:eastAsia="Calibri"/>
        </w:rPr>
        <w:tab/>
        <w:t>Оказано техническое содействие в установке нового программного обеспечения в поселениях Т</w:t>
      </w:r>
      <w:r w:rsidR="00D42504" w:rsidRPr="00BF5881">
        <w:rPr>
          <w:rFonts w:eastAsia="Calibri"/>
        </w:rPr>
        <w:t xml:space="preserve">айшетского района для работы с </w:t>
      </w:r>
      <w:r w:rsidRPr="00BF5881">
        <w:rPr>
          <w:rFonts w:eastAsia="Calibri"/>
        </w:rPr>
        <w:t>программой "Регистр МО".</w:t>
      </w:r>
    </w:p>
    <w:p w:rsidR="00BF5881" w:rsidRDefault="00BF5881" w:rsidP="0033228D">
      <w:pPr>
        <w:spacing w:after="0" w:line="240" w:lineRule="auto"/>
        <w:jc w:val="center"/>
        <w:rPr>
          <w:rFonts w:eastAsia="Calibri"/>
          <w:b/>
          <w:caps/>
        </w:rPr>
      </w:pPr>
    </w:p>
    <w:p w:rsidR="00E65379" w:rsidRDefault="00E65379" w:rsidP="0033228D">
      <w:pPr>
        <w:spacing w:after="0" w:line="240" w:lineRule="auto"/>
        <w:jc w:val="center"/>
        <w:rPr>
          <w:rFonts w:eastAsia="Calibri"/>
          <w:b/>
          <w:caps/>
        </w:rPr>
      </w:pPr>
      <w:r w:rsidRPr="00BF5881">
        <w:rPr>
          <w:rFonts w:eastAsia="Calibri"/>
          <w:b/>
          <w:caps/>
        </w:rPr>
        <w:t>Обращения граждан</w:t>
      </w:r>
    </w:p>
    <w:p w:rsidR="0080646C" w:rsidRPr="00BF5881" w:rsidRDefault="0080646C" w:rsidP="0033228D">
      <w:pPr>
        <w:spacing w:after="0" w:line="240" w:lineRule="auto"/>
        <w:jc w:val="center"/>
        <w:rPr>
          <w:rFonts w:eastAsia="Calibri"/>
          <w:b/>
          <w:caps/>
        </w:rPr>
      </w:pPr>
    </w:p>
    <w:p w:rsidR="00E65379" w:rsidRPr="00BF5881" w:rsidRDefault="00E65379" w:rsidP="0033228D">
      <w:pPr>
        <w:spacing w:after="0" w:line="240" w:lineRule="auto"/>
        <w:ind w:firstLine="708"/>
        <w:jc w:val="both"/>
      </w:pPr>
      <w:r w:rsidRPr="00BF5881">
        <w:t xml:space="preserve">Работа с обращениями граждан, совершенствование ее форм и методов являются одним из приоритетных направлений в деятельности администрации Тайшетского района. </w:t>
      </w:r>
    </w:p>
    <w:p w:rsidR="00EF5B97" w:rsidRDefault="00E65379" w:rsidP="0033228D">
      <w:pPr>
        <w:spacing w:after="0" w:line="240" w:lineRule="auto"/>
        <w:ind w:firstLine="708"/>
        <w:jc w:val="both"/>
        <w:rPr>
          <w:i/>
        </w:rPr>
      </w:pPr>
      <w:r w:rsidRPr="00BF5881">
        <w:t>В 2019 году в администрацию района поступило 976</w:t>
      </w:r>
      <w:r w:rsidRPr="00BF5881">
        <w:rPr>
          <w:b/>
        </w:rPr>
        <w:t xml:space="preserve"> </w:t>
      </w:r>
      <w:r w:rsidRPr="00BF5881">
        <w:t>обращений, жалоб и заявлений</w:t>
      </w:r>
      <w:r w:rsidR="00D42504" w:rsidRPr="00BF5881">
        <w:t xml:space="preserve"> </w:t>
      </w:r>
      <w:r w:rsidRPr="00BF5881">
        <w:t>(</w:t>
      </w:r>
      <w:r w:rsidRPr="00BF5881">
        <w:rPr>
          <w:i/>
        </w:rPr>
        <w:t>в 2018 году за данный период – 1102</w:t>
      </w:r>
      <w:r w:rsidRPr="00BF5881">
        <w:t>), из них: 214</w:t>
      </w:r>
      <w:r w:rsidR="00D42504" w:rsidRPr="00BF5881">
        <w:t xml:space="preserve"> </w:t>
      </w:r>
      <w:r w:rsidRPr="00BF5881">
        <w:t>письменных обращений (</w:t>
      </w:r>
      <w:r w:rsidRPr="00BF5881">
        <w:rPr>
          <w:i/>
        </w:rPr>
        <w:t>2018 г. – 220)</w:t>
      </w:r>
      <w:r w:rsidRPr="00BF5881">
        <w:t>; принято на личном приёме мэром Тайшетского района и его заместителями - 213 (</w:t>
      </w:r>
      <w:r w:rsidRPr="00BF5881">
        <w:rPr>
          <w:i/>
        </w:rPr>
        <w:t>2018 г. – 304).</w:t>
      </w:r>
      <w:r w:rsidR="00D42504" w:rsidRPr="00BF5881">
        <w:rPr>
          <w:i/>
        </w:rPr>
        <w:t xml:space="preserve"> </w:t>
      </w:r>
    </w:p>
    <w:p w:rsidR="00E65379" w:rsidRPr="00BF5881" w:rsidRDefault="00E65379" w:rsidP="0033228D">
      <w:pPr>
        <w:spacing w:after="0" w:line="240" w:lineRule="auto"/>
        <w:ind w:firstLine="708"/>
        <w:jc w:val="both"/>
        <w:rPr>
          <w:b/>
        </w:rPr>
      </w:pPr>
      <w:r w:rsidRPr="00BF5881">
        <w:t>Помимо личной и письменной формы обращений граждан, заявители могут использовать современные методы доведения своих просьб, жалоб и предложений до органов власти. В администрации района работает Интернет-приёмная сайта Тайшетского района. В 2019 году этим правом воспользовались 2 человека.</w:t>
      </w:r>
    </w:p>
    <w:p w:rsidR="00E65379" w:rsidRPr="00BF5881" w:rsidRDefault="00E65379" w:rsidP="0033228D">
      <w:pPr>
        <w:spacing w:after="0" w:line="240" w:lineRule="auto"/>
        <w:ind w:firstLine="708"/>
        <w:jc w:val="both"/>
        <w:rPr>
          <w:b/>
        </w:rPr>
      </w:pPr>
      <w:r w:rsidRPr="00BF5881">
        <w:t xml:space="preserve">В администрации Тайшетского района продолжает работать система межведомственного электронного документооборота, система </w:t>
      </w:r>
      <w:proofErr w:type="spellStart"/>
      <w:r w:rsidRPr="00BF5881">
        <w:t>VipNet</w:t>
      </w:r>
      <w:proofErr w:type="spellEnd"/>
      <w:r w:rsidRPr="00BF5881">
        <w:t xml:space="preserve"> Клиент, а также электронный справочник ограниченного доступа в информационно-телекоммуникационной сети "Интернет" ССТУ. РФ, в </w:t>
      </w:r>
      <w:proofErr w:type="gramStart"/>
      <w:r w:rsidRPr="00BF5881">
        <w:t>котором</w:t>
      </w:r>
      <w:proofErr w:type="gramEnd"/>
      <w:r w:rsidRPr="00BF5881">
        <w:t xml:space="preserve"> отображаются все </w:t>
      </w:r>
      <w:r w:rsidRPr="00BF5881">
        <w:lastRenderedPageBreak/>
        <w:t xml:space="preserve">поступившие обращения граждан на имя Президента Российской Федерации. Ежемесячно ведется мониторинг таких обращений и анализ их рассмотрения. </w:t>
      </w:r>
    </w:p>
    <w:p w:rsidR="00E65379" w:rsidRPr="00BF5881" w:rsidRDefault="00E65379" w:rsidP="0033228D">
      <w:pPr>
        <w:spacing w:after="0" w:line="240" w:lineRule="auto"/>
        <w:ind w:firstLine="708"/>
        <w:jc w:val="both"/>
      </w:pPr>
      <w:r w:rsidRPr="00BF5881">
        <w:t>12 декабря 2019 года проведен Общероссийский День приема граждан.</w:t>
      </w:r>
    </w:p>
    <w:p w:rsidR="00E65379" w:rsidRPr="00BF5881" w:rsidRDefault="00E65379" w:rsidP="0033228D">
      <w:pPr>
        <w:spacing w:after="0" w:line="240" w:lineRule="auto"/>
        <w:ind w:firstLine="708"/>
        <w:jc w:val="both"/>
      </w:pPr>
      <w:r w:rsidRPr="00BF5881">
        <w:t>За 2019 год на территории Тайшетского района проведено 18 выездных приёмов граждан в 50 населённых пунктах. Принято 549 человек (</w:t>
      </w:r>
      <w:r w:rsidRPr="00BF5881">
        <w:rPr>
          <w:i/>
        </w:rPr>
        <w:t>в 2018 году за данный период – 578)</w:t>
      </w:r>
      <w:r w:rsidRPr="00BF5881">
        <w:t xml:space="preserve">. </w:t>
      </w:r>
    </w:p>
    <w:p w:rsidR="00E65379" w:rsidRPr="00BF5881" w:rsidRDefault="00E65379" w:rsidP="0033228D">
      <w:pPr>
        <w:spacing w:after="0" w:line="240" w:lineRule="auto"/>
        <w:ind w:firstLine="708"/>
        <w:jc w:val="both"/>
      </w:pPr>
      <w:r w:rsidRPr="00BF5881">
        <w:t>По сравнению с прошлым годом уменьшилось число повторных обращений – 22</w:t>
      </w:r>
      <w:r w:rsidR="00C20827" w:rsidRPr="00BF5881">
        <w:t xml:space="preserve"> </w:t>
      </w:r>
      <w:r w:rsidRPr="00BF5881">
        <w:rPr>
          <w:i/>
        </w:rPr>
        <w:t>(в 2018г.- 35).</w:t>
      </w:r>
    </w:p>
    <w:p w:rsidR="00E65379" w:rsidRPr="00BF5881" w:rsidRDefault="00E65379" w:rsidP="0033228D">
      <w:pPr>
        <w:spacing w:after="0" w:line="240" w:lineRule="auto"/>
        <w:ind w:firstLine="708"/>
        <w:jc w:val="both"/>
      </w:pPr>
      <w:r w:rsidRPr="00BF5881">
        <w:t xml:space="preserve">Мониторинг тематической структуры обращений граждан показывает, что преобладают обращения по вопросам жилищно-коммунальной сферы, предоставления мест в дошкольных образовательных учреждениях, ремонта и </w:t>
      </w:r>
      <w:proofErr w:type="gramStart"/>
      <w:r w:rsidRPr="00BF5881">
        <w:t>строительства</w:t>
      </w:r>
      <w:proofErr w:type="gramEnd"/>
      <w:r w:rsidRPr="00BF5881">
        <w:t xml:space="preserve"> </w:t>
      </w:r>
      <w:r w:rsidR="00D42504" w:rsidRPr="00BF5881">
        <w:t xml:space="preserve">автомобильных дорог, </w:t>
      </w:r>
      <w:r w:rsidRPr="00BF5881">
        <w:t>выделения земельных участков.</w:t>
      </w:r>
    </w:p>
    <w:p w:rsidR="00E65379" w:rsidRPr="00BF5881" w:rsidRDefault="00D42504" w:rsidP="0033228D">
      <w:pPr>
        <w:spacing w:after="0" w:line="240" w:lineRule="auto"/>
        <w:ind w:firstLine="708"/>
        <w:jc w:val="both"/>
      </w:pPr>
      <w:r w:rsidRPr="00BF5881">
        <w:t xml:space="preserve">Из </w:t>
      </w:r>
      <w:r w:rsidR="00E65379" w:rsidRPr="00BF5881">
        <w:t>числа обратившихся граждан положительные решения пр</w:t>
      </w:r>
      <w:r w:rsidRPr="00BF5881">
        <w:t xml:space="preserve">иняты по </w:t>
      </w:r>
      <w:r w:rsidR="00E65379" w:rsidRPr="00BF5881">
        <w:t>24 письменным и 76 устным обращениям граждан. Направлено заявителям 188 письменных ответов разъяснительного характера, устно разъяснено по 136 обращениям. Отказано по объективным причинам по 1</w:t>
      </w:r>
      <w:r w:rsidR="00E65379" w:rsidRPr="00BF5881">
        <w:rPr>
          <w:b/>
        </w:rPr>
        <w:t xml:space="preserve"> </w:t>
      </w:r>
      <w:r w:rsidR="00E65379" w:rsidRPr="00BF5881">
        <w:t>устному обр</w:t>
      </w:r>
      <w:r w:rsidR="006834AC" w:rsidRPr="00BF5881">
        <w:t>ащению. Не подтвердились сведени</w:t>
      </w:r>
      <w:r w:rsidR="00E65379" w:rsidRPr="00BF5881">
        <w:t>я по</w:t>
      </w:r>
      <w:r w:rsidR="00E65379" w:rsidRPr="00BF5881">
        <w:rPr>
          <w:b/>
        </w:rPr>
        <w:t xml:space="preserve"> </w:t>
      </w:r>
      <w:r w:rsidR="00E65379" w:rsidRPr="00BF5881">
        <w:t xml:space="preserve">2 письменным обращениям. С выездом на место рассмотрено 21 обращение, по всем приняты меры и даны ответы. </w:t>
      </w:r>
    </w:p>
    <w:p w:rsidR="00E65379" w:rsidRPr="00BF5881" w:rsidRDefault="00E65379" w:rsidP="0033228D">
      <w:pPr>
        <w:spacing w:after="0" w:line="240" w:lineRule="auto"/>
        <w:ind w:firstLine="708"/>
        <w:jc w:val="both"/>
      </w:pPr>
      <w:r w:rsidRPr="00BF5881">
        <w:t xml:space="preserve">Из общего числа обращений в администрацию района поступило 123 обращения (в </w:t>
      </w:r>
      <w:proofErr w:type="spellStart"/>
      <w:r w:rsidRPr="00BF5881">
        <w:t>т</w:t>
      </w:r>
      <w:proofErr w:type="gramStart"/>
      <w:r w:rsidRPr="00BF5881">
        <w:t>.ч</w:t>
      </w:r>
      <w:proofErr w:type="spellEnd"/>
      <w:proofErr w:type="gramEnd"/>
      <w:r w:rsidRPr="00BF5881">
        <w:t xml:space="preserve"> 66 письменных) по вопросам оказания помощи в связи с паводковой ситуацией, сложившейся в июне 2019 года, такие как: оказание помощи в оформлении документов; выплате едино</w:t>
      </w:r>
      <w:r w:rsidR="00D42504" w:rsidRPr="00BF5881">
        <w:t xml:space="preserve">временной материальной помощи; повторном обследовании жилья; </w:t>
      </w:r>
      <w:r w:rsidRPr="00BF5881">
        <w:t>предоставлении компенсации на дровяное топливо. Все обращения своевременно и в полном объеме рассмотрены, гражданам направлены компетентные ответы, даны разъяснения, приняты необходимые меры.</w:t>
      </w:r>
    </w:p>
    <w:p w:rsidR="00E65379" w:rsidRPr="00BF5881" w:rsidRDefault="00E65379" w:rsidP="0033228D">
      <w:pPr>
        <w:spacing w:after="0" w:line="240" w:lineRule="auto"/>
        <w:ind w:firstLine="708"/>
        <w:jc w:val="both"/>
      </w:pPr>
    </w:p>
    <w:p w:rsidR="00131BBB" w:rsidRPr="00BF5881" w:rsidRDefault="00131BBB" w:rsidP="0033228D">
      <w:pPr>
        <w:spacing w:after="0" w:line="240" w:lineRule="auto"/>
        <w:jc w:val="center"/>
        <w:rPr>
          <w:b/>
          <w:caps/>
        </w:rPr>
      </w:pPr>
      <w:r w:rsidRPr="00BF5881">
        <w:rPr>
          <w:b/>
          <w:caps/>
        </w:rPr>
        <w:t>УЧАСТИЕ В ПРЕДУПРЕЖДЕНИИ И ЛИКВИДАЦИИ ПОСЛЕДСТВИЙ ЧРЕЗВЫЧАЙНЫХ СИТУАЦИЙ НА ТЕРРИТОРИИ ТАЙШЕТСКОГО РАЙОНА</w:t>
      </w:r>
    </w:p>
    <w:p w:rsidR="00131BBB" w:rsidRPr="00BF5881" w:rsidRDefault="00131BBB" w:rsidP="0033228D">
      <w:pPr>
        <w:spacing w:after="0" w:line="240" w:lineRule="auto"/>
        <w:jc w:val="both"/>
        <w:rPr>
          <w:b/>
          <w:caps/>
        </w:rPr>
      </w:pPr>
    </w:p>
    <w:p w:rsidR="008C37BD" w:rsidRPr="00BF5881" w:rsidRDefault="00131BBB" w:rsidP="0033228D">
      <w:pPr>
        <w:spacing w:after="0" w:line="240" w:lineRule="auto"/>
        <w:jc w:val="both"/>
      </w:pPr>
      <w:r w:rsidRPr="00BF5881">
        <w:tab/>
        <w:t xml:space="preserve"> </w:t>
      </w:r>
      <w:r w:rsidR="008C37BD" w:rsidRPr="00BF5881">
        <w:t xml:space="preserve">В 2019 году на территории Тайшетского района запущена в работу служба экстренного вызова "112". Все 5 операторов прошли обучение в г. Иркутске. </w:t>
      </w:r>
    </w:p>
    <w:p w:rsidR="008C37BD" w:rsidRPr="00BF5881" w:rsidRDefault="008C37BD" w:rsidP="0033228D">
      <w:pPr>
        <w:spacing w:after="0" w:line="240" w:lineRule="auto"/>
        <w:jc w:val="both"/>
      </w:pPr>
      <w:r w:rsidRPr="00BF5881">
        <w:tab/>
        <w:t xml:space="preserve">На территории района продолжаются мероприятия по внедрению пилотного проекта АПК </w:t>
      </w:r>
      <w:r w:rsidRPr="00BF5881">
        <w:rPr>
          <w:i/>
        </w:rPr>
        <w:t>(аппаратно-программный комплекс)</w:t>
      </w:r>
      <w:r w:rsidRPr="00BF5881">
        <w:t xml:space="preserve"> "Безопасный город". </w:t>
      </w:r>
    </w:p>
    <w:p w:rsidR="00131BBB" w:rsidRPr="00BF5881" w:rsidRDefault="00131BBB" w:rsidP="0033228D">
      <w:pPr>
        <w:spacing w:after="0" w:line="240" w:lineRule="auto"/>
        <w:jc w:val="center"/>
        <w:rPr>
          <w:b/>
          <w:caps/>
        </w:rPr>
      </w:pPr>
    </w:p>
    <w:p w:rsidR="008C37BD" w:rsidRPr="00BF5881" w:rsidRDefault="008C37BD" w:rsidP="0033228D">
      <w:pPr>
        <w:spacing w:after="0" w:line="240" w:lineRule="auto"/>
        <w:jc w:val="center"/>
        <w:rPr>
          <w:b/>
          <w:caps/>
        </w:rPr>
      </w:pPr>
    </w:p>
    <w:p w:rsidR="00131BBB" w:rsidRPr="00BF5881" w:rsidRDefault="00131BBB" w:rsidP="0033228D">
      <w:pPr>
        <w:spacing w:after="0" w:line="240" w:lineRule="auto"/>
        <w:jc w:val="center"/>
        <w:rPr>
          <w:b/>
          <w:caps/>
        </w:rPr>
      </w:pPr>
      <w:r w:rsidRPr="00BF5881">
        <w:rPr>
          <w:b/>
          <w:caps/>
        </w:rPr>
        <w:t>ОРГАНИЗАЦИЯ И ОСУЩЕСТВЛЕНИЕ МЕРОПРИЯТИЙ ПО МОБИЛИЗАЦИОННОЙ ПОДГОТОВКЕ МУНИЦИПАЛЬНЫХ ПРЕДПРИЯТИЙ И УЧРЕЖДЕНИЙ, НАХОДЯЩИХСЯ НА ТЕРРИТОРИИ тАЙШЕТСКОГО РАЙОНА</w:t>
      </w:r>
    </w:p>
    <w:p w:rsidR="00131BBB" w:rsidRPr="00BF5881" w:rsidRDefault="00131BBB" w:rsidP="0033228D">
      <w:pPr>
        <w:spacing w:after="0" w:line="240" w:lineRule="auto"/>
        <w:jc w:val="both"/>
        <w:rPr>
          <w:b/>
          <w:caps/>
        </w:rPr>
      </w:pPr>
    </w:p>
    <w:p w:rsidR="00131BBB" w:rsidRPr="00BF5881" w:rsidRDefault="00131BBB" w:rsidP="0033228D">
      <w:pPr>
        <w:spacing w:line="240" w:lineRule="auto"/>
        <w:ind w:firstLine="708"/>
        <w:jc w:val="both"/>
      </w:pPr>
      <w:r w:rsidRPr="00BF5881">
        <w:t>В 2019 году проведены проверки готовности организаций к выполнению установленных мобилизационных заданий. Заключены необходимые договоры.</w:t>
      </w:r>
    </w:p>
    <w:p w:rsidR="00E65379" w:rsidRPr="00BF5881" w:rsidRDefault="00E65379" w:rsidP="0033228D">
      <w:pPr>
        <w:spacing w:after="0" w:line="240" w:lineRule="auto"/>
        <w:jc w:val="center"/>
        <w:rPr>
          <w:b/>
          <w:caps/>
        </w:rPr>
      </w:pPr>
      <w:r w:rsidRPr="00BF5881">
        <w:rPr>
          <w:b/>
          <w:caps/>
        </w:rPr>
        <w:t>Архив</w:t>
      </w:r>
    </w:p>
    <w:p w:rsidR="00D42504" w:rsidRPr="00BF5881" w:rsidRDefault="00D42504" w:rsidP="0033228D">
      <w:pPr>
        <w:spacing w:after="0" w:line="240" w:lineRule="auto"/>
        <w:jc w:val="center"/>
        <w:rPr>
          <w:b/>
          <w:caps/>
        </w:rPr>
      </w:pPr>
    </w:p>
    <w:p w:rsidR="00E65379" w:rsidRPr="00BF5881" w:rsidRDefault="00E65379" w:rsidP="0033228D">
      <w:pPr>
        <w:spacing w:after="0" w:line="240" w:lineRule="auto"/>
        <w:ind w:firstLine="708"/>
        <w:jc w:val="both"/>
      </w:pPr>
      <w:r w:rsidRPr="00BF5881">
        <w:t>Источниками комплектования архива Тайшетского</w:t>
      </w:r>
      <w:r w:rsidR="00D42504" w:rsidRPr="00BF5881">
        <w:t xml:space="preserve"> района </w:t>
      </w:r>
      <w:r w:rsidRPr="00BF5881">
        <w:t xml:space="preserve">являются 73 организации, в том </w:t>
      </w:r>
      <w:r w:rsidR="00D42504" w:rsidRPr="00BF5881">
        <w:t xml:space="preserve">числе по формам собственности: </w:t>
      </w:r>
      <w:proofErr w:type="gramStart"/>
      <w:r w:rsidR="00D42504" w:rsidRPr="00BF5881">
        <w:t>федеральных</w:t>
      </w:r>
      <w:proofErr w:type="gramEnd"/>
      <w:r w:rsidR="00D42504" w:rsidRPr="00BF5881">
        <w:t xml:space="preserve"> - 1</w:t>
      </w:r>
      <w:r w:rsidRPr="00BF5881">
        <w:t>, областных – 3, муниципальных - 67, негосударственных – 2.</w:t>
      </w:r>
    </w:p>
    <w:p w:rsidR="00E65379" w:rsidRPr="00BF5881" w:rsidRDefault="00E65379" w:rsidP="0033228D">
      <w:pPr>
        <w:spacing w:after="0" w:line="240" w:lineRule="auto"/>
        <w:ind w:firstLine="708"/>
        <w:jc w:val="both"/>
      </w:pPr>
      <w:r w:rsidRPr="00BF5881">
        <w:t xml:space="preserve"> В 2019 году принято на хранение: управленческой документации – 1047 дел; документов по личному составу ликвидированных организаций – 430 дел; включено документов в состав Архивного фонда Российской Федерации (управленческой документации) – 1254 дел. </w:t>
      </w:r>
    </w:p>
    <w:p w:rsidR="00D42504" w:rsidRPr="00BF5881" w:rsidRDefault="00E65379" w:rsidP="0033228D">
      <w:pPr>
        <w:spacing w:after="0" w:line="240" w:lineRule="auto"/>
        <w:ind w:firstLine="708"/>
        <w:jc w:val="both"/>
      </w:pPr>
      <w:r w:rsidRPr="00BF5881">
        <w:t>По состоянию</w:t>
      </w:r>
      <w:r w:rsidR="00D42504" w:rsidRPr="00BF5881">
        <w:t xml:space="preserve"> на 01.01.2020 год </w:t>
      </w:r>
      <w:proofErr w:type="spellStart"/>
      <w:r w:rsidR="00FD5B39">
        <w:t>закартонирована</w:t>
      </w:r>
      <w:proofErr w:type="spellEnd"/>
      <w:r w:rsidRPr="00BF5881">
        <w:t xml:space="preserve"> 1521 единица хранения.</w:t>
      </w:r>
    </w:p>
    <w:p w:rsidR="00D42504" w:rsidRPr="00BF5881" w:rsidRDefault="00D42504" w:rsidP="0033228D">
      <w:pPr>
        <w:spacing w:after="0" w:line="240" w:lineRule="auto"/>
        <w:ind w:firstLine="708"/>
        <w:jc w:val="both"/>
      </w:pPr>
    </w:p>
    <w:p w:rsidR="00E65379" w:rsidRPr="00BF5881" w:rsidRDefault="00E65379" w:rsidP="0033228D">
      <w:pPr>
        <w:spacing w:after="0" w:line="240" w:lineRule="auto"/>
        <w:ind w:firstLine="708"/>
        <w:jc w:val="center"/>
        <w:rPr>
          <w:b/>
          <w:caps/>
        </w:rPr>
      </w:pPr>
      <w:r w:rsidRPr="00BF5881">
        <w:rPr>
          <w:b/>
          <w:caps/>
        </w:rPr>
        <w:t>Взаимодействие с общественностью</w:t>
      </w:r>
    </w:p>
    <w:p w:rsidR="00E65379" w:rsidRPr="00BF5881" w:rsidRDefault="00E65379" w:rsidP="0033228D">
      <w:pPr>
        <w:spacing w:after="0" w:line="240" w:lineRule="auto"/>
        <w:jc w:val="center"/>
        <w:rPr>
          <w:b/>
          <w:i/>
        </w:rPr>
      </w:pPr>
    </w:p>
    <w:p w:rsidR="00E65379" w:rsidRPr="00BF5881" w:rsidRDefault="00E65379" w:rsidP="0033228D">
      <w:pPr>
        <w:spacing w:after="0" w:line="240" w:lineRule="auto"/>
        <w:ind w:firstLine="708"/>
        <w:jc w:val="both"/>
      </w:pPr>
      <w:r w:rsidRPr="00BF5881">
        <w:t>Администрацией района проводится работа по формированию гражданского общества через привлечение граждан к участию в общественной жизни.  В 2019 году сформирована Общественная Палата Тайшетского района.</w:t>
      </w:r>
    </w:p>
    <w:p w:rsidR="00E65379" w:rsidRPr="00BF5881" w:rsidRDefault="00E65379" w:rsidP="0033228D">
      <w:pPr>
        <w:spacing w:after="0" w:line="240" w:lineRule="auto"/>
        <w:ind w:firstLine="708"/>
        <w:jc w:val="both"/>
        <w:rPr>
          <w:bCs/>
        </w:rPr>
      </w:pPr>
      <w:r w:rsidRPr="00BF5881">
        <w:rPr>
          <w:bCs/>
        </w:rPr>
        <w:t xml:space="preserve">На территории Тайшетского района осуществляют свою деятельность 39 различных общественных организаций, среди них Районный Совет женщин, Совет ветеранов, в тесном взаимодействии с которыми решаются вопросы общественно-политической жизни Тайшетского района. В муниципальные программы включены мероприятия по поддержке общественных организаций, посредством проведения конкурсов, выставок, различных мероприятий. В бюджете Тайшетского района утвержден призовой фонд. </w:t>
      </w:r>
    </w:p>
    <w:p w:rsidR="00E65379" w:rsidRPr="00BF5881" w:rsidRDefault="00E65379" w:rsidP="0033228D">
      <w:pPr>
        <w:spacing w:after="0" w:line="240" w:lineRule="auto"/>
        <w:ind w:firstLine="708"/>
        <w:jc w:val="both"/>
        <w:rPr>
          <w:bCs/>
        </w:rPr>
      </w:pPr>
      <w:r w:rsidRPr="00BF5881">
        <w:rPr>
          <w:bCs/>
        </w:rPr>
        <w:t>При непосредственном содействии администрации проводятся благотворительные акции, оказывается помощь малоимущим многодетным семьям. В 2019 году 1300 детей получили новогодние сладкие подарки и 90 детей из малоимущих семей приняли участие в Благ</w:t>
      </w:r>
      <w:r w:rsidR="00D42504" w:rsidRPr="00BF5881">
        <w:rPr>
          <w:bCs/>
        </w:rPr>
        <w:t xml:space="preserve">отворительной новогодней ёлке. </w:t>
      </w:r>
    </w:p>
    <w:p w:rsidR="00E65379" w:rsidRPr="00BF5881" w:rsidRDefault="00E65379" w:rsidP="0033228D">
      <w:pPr>
        <w:pStyle w:val="ab"/>
        <w:jc w:val="center"/>
        <w:rPr>
          <w:b/>
        </w:rPr>
      </w:pPr>
    </w:p>
    <w:p w:rsidR="00E65379" w:rsidRPr="00BF5881" w:rsidRDefault="00D42504" w:rsidP="0033228D">
      <w:pPr>
        <w:pStyle w:val="ab"/>
        <w:jc w:val="center"/>
        <w:rPr>
          <w:b/>
          <w:caps/>
        </w:rPr>
      </w:pPr>
      <w:r w:rsidRPr="00BF5881">
        <w:rPr>
          <w:b/>
          <w:caps/>
        </w:rPr>
        <w:t>Работа с Думой Тайшетского</w:t>
      </w:r>
      <w:r w:rsidR="00E65379" w:rsidRPr="00BF5881">
        <w:rPr>
          <w:b/>
          <w:caps/>
        </w:rPr>
        <w:t xml:space="preserve"> района,</w:t>
      </w:r>
    </w:p>
    <w:p w:rsidR="00E65379" w:rsidRPr="00BF5881" w:rsidRDefault="00E65379" w:rsidP="0033228D">
      <w:pPr>
        <w:pStyle w:val="ab"/>
        <w:jc w:val="center"/>
        <w:rPr>
          <w:b/>
          <w:caps/>
        </w:rPr>
      </w:pPr>
      <w:r w:rsidRPr="00BF5881">
        <w:rPr>
          <w:b/>
          <w:caps/>
        </w:rPr>
        <w:t>решени</w:t>
      </w:r>
      <w:r w:rsidR="00D42504" w:rsidRPr="00BF5881">
        <w:rPr>
          <w:b/>
          <w:caps/>
        </w:rPr>
        <w:t xml:space="preserve">е поставленных </w:t>
      </w:r>
      <w:r w:rsidRPr="00BF5881">
        <w:rPr>
          <w:b/>
          <w:caps/>
        </w:rPr>
        <w:t>Думой вопросов</w:t>
      </w:r>
    </w:p>
    <w:p w:rsidR="002D1227" w:rsidRPr="00BF5881" w:rsidRDefault="002D1227" w:rsidP="002D1227">
      <w:pPr>
        <w:pStyle w:val="ab"/>
        <w:jc w:val="both"/>
        <w:rPr>
          <w:b/>
          <w:caps/>
        </w:rPr>
      </w:pPr>
    </w:p>
    <w:p w:rsidR="00E65379" w:rsidRPr="00BF5881" w:rsidRDefault="00E65379" w:rsidP="0033228D">
      <w:pPr>
        <w:pStyle w:val="ab"/>
        <w:ind w:firstLine="708"/>
        <w:jc w:val="both"/>
      </w:pPr>
      <w:r w:rsidRPr="00BF5881">
        <w:t xml:space="preserve">Взаимодействие администрации и </w:t>
      </w:r>
      <w:r w:rsidR="00D42504" w:rsidRPr="00BF5881">
        <w:t xml:space="preserve">районной Думы осуществляется на основании принципов сотрудничества и совместного </w:t>
      </w:r>
      <w:r w:rsidRPr="00BF5881">
        <w:t xml:space="preserve">решения вопросов местного </w:t>
      </w:r>
      <w:r w:rsidR="00D42504" w:rsidRPr="00BF5881">
        <w:t>значения муниципального района.</w:t>
      </w:r>
      <w:r w:rsidRPr="00BF5881">
        <w:t xml:space="preserve"> </w:t>
      </w:r>
      <w:r w:rsidR="00627510" w:rsidRPr="00BF5881">
        <w:t xml:space="preserve">Администрация района на основании утвержденного Думой Порядка осуществляет материально-техническое и организационное обеспечение деятельности районной Думы. </w:t>
      </w:r>
    </w:p>
    <w:p w:rsidR="00E65379" w:rsidRPr="00BF5881" w:rsidRDefault="00E65379" w:rsidP="0033228D">
      <w:pPr>
        <w:pStyle w:val="ab"/>
        <w:ind w:firstLine="708"/>
        <w:jc w:val="both"/>
      </w:pPr>
      <w:r w:rsidRPr="00BF5881">
        <w:t xml:space="preserve">Специалистами администрации </w:t>
      </w:r>
      <w:r w:rsidR="00D42504" w:rsidRPr="00BF5881">
        <w:t>района в течение 2019 года был</w:t>
      </w:r>
      <w:r w:rsidR="00FD5B39">
        <w:t>о</w:t>
      </w:r>
      <w:r w:rsidR="00D42504" w:rsidRPr="00BF5881">
        <w:t xml:space="preserve"> </w:t>
      </w:r>
      <w:r w:rsidRPr="00BF5881">
        <w:t>подготовлен</w:t>
      </w:r>
      <w:r w:rsidR="00FD5B39">
        <w:t>о</w:t>
      </w:r>
      <w:r w:rsidRPr="00BF5881">
        <w:t xml:space="preserve"> и внесен</w:t>
      </w:r>
      <w:r w:rsidR="00FD5B39">
        <w:t>о</w:t>
      </w:r>
      <w:r w:rsidRPr="00BF5881">
        <w:t xml:space="preserve"> на рассмотрение Думы Тайшетского района </w:t>
      </w:r>
      <w:r w:rsidR="00244489" w:rsidRPr="00BF5881">
        <w:t>86</w:t>
      </w:r>
      <w:r w:rsidR="00D42504" w:rsidRPr="00BF5881">
        <w:t xml:space="preserve"> проект</w:t>
      </w:r>
      <w:r w:rsidR="00244489" w:rsidRPr="00BF5881">
        <w:t>ов</w:t>
      </w:r>
      <w:r w:rsidR="00FD5B39">
        <w:t xml:space="preserve"> решений</w:t>
      </w:r>
      <w:r w:rsidR="00D42504" w:rsidRPr="00BF5881">
        <w:t xml:space="preserve"> по </w:t>
      </w:r>
      <w:r w:rsidRPr="00BF5881">
        <w:t>различным</w:t>
      </w:r>
      <w:r w:rsidR="00D42504" w:rsidRPr="00BF5881">
        <w:t xml:space="preserve"> вопросам </w:t>
      </w:r>
      <w:r w:rsidRPr="00BF5881">
        <w:t>местн</w:t>
      </w:r>
      <w:r w:rsidR="00D42504" w:rsidRPr="00BF5881">
        <w:t xml:space="preserve">ого значения. Проекты были рассмотрены на сессиях </w:t>
      </w:r>
      <w:r w:rsidRPr="00BF5881">
        <w:t>Думы и</w:t>
      </w:r>
      <w:r w:rsidR="00D42504" w:rsidRPr="00BF5881">
        <w:t xml:space="preserve"> утверждены. </w:t>
      </w:r>
      <w:r w:rsidRPr="00BF5881">
        <w:t>Одновременно, специалистами админис</w:t>
      </w:r>
      <w:r w:rsidR="00D42504" w:rsidRPr="00BF5881">
        <w:t xml:space="preserve">трации осуществлялась правовая и </w:t>
      </w:r>
      <w:r w:rsidRPr="00BF5881">
        <w:t>антикоррупционная экспертиза проектов правов</w:t>
      </w:r>
      <w:r w:rsidR="00D42504" w:rsidRPr="00BF5881">
        <w:t>ых актов, внесенных депутатами</w:t>
      </w:r>
      <w:r w:rsidRPr="00BF5881">
        <w:t xml:space="preserve"> районной Думы</w:t>
      </w:r>
      <w:r w:rsidR="00D42504" w:rsidRPr="00BF5881">
        <w:t>.</w:t>
      </w:r>
    </w:p>
    <w:p w:rsidR="00E65379" w:rsidRPr="00BF5881" w:rsidRDefault="00FD5B39" w:rsidP="0033228D">
      <w:pPr>
        <w:pStyle w:val="ab"/>
        <w:ind w:firstLine="708"/>
        <w:jc w:val="both"/>
      </w:pPr>
      <w:r>
        <w:t>А</w:t>
      </w:r>
      <w:r w:rsidRPr="00BF5881">
        <w:t>дминистрацией Тайшетского района были рассмотрены</w:t>
      </w:r>
      <w:r w:rsidR="00E65379" w:rsidRPr="00BF5881">
        <w:t xml:space="preserve"> </w:t>
      </w:r>
      <w:r>
        <w:t>в</w:t>
      </w:r>
      <w:r w:rsidR="00627510" w:rsidRPr="00BF5881">
        <w:t>се поставленные Думой вопросы, на письменные обращения даны ответы.</w:t>
      </w:r>
    </w:p>
    <w:p w:rsidR="001F6C43" w:rsidRPr="00BF5881" w:rsidRDefault="001F6C43" w:rsidP="0033228D">
      <w:pPr>
        <w:pStyle w:val="ab"/>
        <w:ind w:firstLine="708"/>
        <w:jc w:val="both"/>
        <w:rPr>
          <w:bCs/>
        </w:rPr>
      </w:pPr>
    </w:p>
    <w:p w:rsidR="003F28A9" w:rsidRPr="00BF5881" w:rsidRDefault="00F651C5" w:rsidP="003F28A9">
      <w:pPr>
        <w:jc w:val="center"/>
        <w:rPr>
          <w:rFonts w:eastAsia="Calibri"/>
          <w:b/>
        </w:rPr>
      </w:pPr>
      <w:r>
        <w:rPr>
          <w:rFonts w:eastAsia="Calibri"/>
          <w:b/>
        </w:rPr>
        <w:t xml:space="preserve">ПЕРСПЕКТИВНЫЙ ПЛАН СОЦИАЛЬНО-ЭКОНОМИЧЕСКОГО РАЗВИТИЯ ТАЙШЕТСКОГО РАЙОНА НА 2020 ГОД </w:t>
      </w:r>
    </w:p>
    <w:p w:rsidR="003F28A9" w:rsidRPr="00BF5881" w:rsidRDefault="003F28A9" w:rsidP="003F28A9">
      <w:pPr>
        <w:spacing w:after="0" w:line="240" w:lineRule="auto"/>
        <w:jc w:val="both"/>
        <w:rPr>
          <w:rFonts w:eastAsia="Calibri"/>
        </w:rPr>
      </w:pPr>
      <w:r w:rsidRPr="00BF5881">
        <w:rPr>
          <w:rFonts w:eastAsia="Calibri"/>
          <w:b/>
        </w:rPr>
        <w:t xml:space="preserve">         </w:t>
      </w:r>
      <w:r w:rsidRPr="00BF5881">
        <w:rPr>
          <w:rFonts w:eastAsia="Calibri"/>
        </w:rPr>
        <w:t>Целью  социально-экономической  политики администрации Тайшетского района является повышение качества  жизни населения на основе обеспечения экономического роста территории, повышения эффективности системы управления, повышения эффективной  социальной политики, дальнейшего развития инфраструктуры.</w:t>
      </w:r>
    </w:p>
    <w:p w:rsidR="003F28A9" w:rsidRPr="00BF5881" w:rsidRDefault="003F28A9" w:rsidP="003F28A9">
      <w:pPr>
        <w:spacing w:after="0" w:line="240" w:lineRule="auto"/>
        <w:jc w:val="both"/>
        <w:rPr>
          <w:rFonts w:eastAsia="Calibri"/>
        </w:rPr>
      </w:pPr>
      <w:r w:rsidRPr="00BF5881">
        <w:rPr>
          <w:rFonts w:eastAsia="Calibri"/>
        </w:rPr>
        <w:t xml:space="preserve">          Для</w:t>
      </w:r>
      <w:r w:rsidR="00387AEC" w:rsidRPr="00BF5881">
        <w:rPr>
          <w:rFonts w:eastAsia="Calibri"/>
        </w:rPr>
        <w:t xml:space="preserve"> достижения  поставленной цели </w:t>
      </w:r>
      <w:r w:rsidRPr="00BF5881">
        <w:rPr>
          <w:rFonts w:eastAsia="Calibri"/>
        </w:rPr>
        <w:t xml:space="preserve"> в 2020 году предстоит реализация следующих мероприятий:</w:t>
      </w:r>
    </w:p>
    <w:p w:rsidR="003F28A9" w:rsidRPr="00BF5881" w:rsidRDefault="003F28A9" w:rsidP="003F28A9">
      <w:pPr>
        <w:spacing w:after="0" w:line="240" w:lineRule="auto"/>
        <w:jc w:val="both"/>
        <w:rPr>
          <w:rFonts w:eastAsia="Calibri"/>
        </w:rPr>
      </w:pPr>
    </w:p>
    <w:p w:rsidR="003F28A9" w:rsidRPr="00BF5881" w:rsidRDefault="001F6C43" w:rsidP="003F28A9">
      <w:pPr>
        <w:numPr>
          <w:ilvl w:val="0"/>
          <w:numId w:val="13"/>
        </w:numPr>
        <w:spacing w:after="0"/>
        <w:ind w:left="426" w:hanging="426"/>
        <w:contextualSpacing/>
        <w:jc w:val="both"/>
        <w:rPr>
          <w:rFonts w:eastAsia="Calibri"/>
          <w:b/>
        </w:rPr>
      </w:pPr>
      <w:r w:rsidRPr="00BF5881">
        <w:rPr>
          <w:rFonts w:eastAsia="Calibri"/>
          <w:b/>
        </w:rPr>
        <w:t>В сфере демографии</w:t>
      </w:r>
    </w:p>
    <w:p w:rsidR="003F28A9" w:rsidRPr="00BF5881" w:rsidRDefault="00387AEC" w:rsidP="003F28A9">
      <w:pPr>
        <w:spacing w:after="0" w:line="240" w:lineRule="auto"/>
        <w:jc w:val="both"/>
        <w:rPr>
          <w:rFonts w:eastAsia="Calibri"/>
        </w:rPr>
      </w:pPr>
      <w:r w:rsidRPr="00BF5881">
        <w:rPr>
          <w:rFonts w:eastAsia="Calibri"/>
        </w:rPr>
        <w:t xml:space="preserve">     </w:t>
      </w:r>
      <w:r w:rsidR="003F28A9" w:rsidRPr="00BF5881">
        <w:rPr>
          <w:rFonts w:eastAsia="Calibri"/>
        </w:rPr>
        <w:t>В целях улучшения демографической ситуации на территории Тайшетского района планируется:</w:t>
      </w:r>
    </w:p>
    <w:p w:rsidR="003F28A9" w:rsidRPr="00BF5881" w:rsidRDefault="003F28A9" w:rsidP="003F28A9">
      <w:pPr>
        <w:spacing w:after="0" w:line="240" w:lineRule="auto"/>
        <w:jc w:val="both"/>
        <w:rPr>
          <w:rFonts w:eastAsia="Calibri"/>
        </w:rPr>
      </w:pPr>
      <w:r w:rsidRPr="00BF5881">
        <w:rPr>
          <w:rFonts w:eastAsia="Calibri"/>
        </w:rPr>
        <w:t>- пропаганда здорового образа жизни среди населения Тайшетского района;</w:t>
      </w:r>
    </w:p>
    <w:p w:rsidR="003F28A9" w:rsidRPr="00BF5881" w:rsidRDefault="003F28A9" w:rsidP="003F28A9">
      <w:pPr>
        <w:spacing w:after="0" w:line="240" w:lineRule="auto"/>
        <w:jc w:val="both"/>
        <w:rPr>
          <w:rFonts w:eastAsia="Calibri"/>
        </w:rPr>
      </w:pPr>
      <w:r w:rsidRPr="00BF5881">
        <w:rPr>
          <w:rFonts w:eastAsia="Calibri"/>
        </w:rPr>
        <w:t>- укрепление института семьи, популяризация семейных ценностей;</w:t>
      </w:r>
    </w:p>
    <w:p w:rsidR="003F28A9" w:rsidRPr="00BF5881" w:rsidRDefault="003F28A9" w:rsidP="003F28A9">
      <w:pPr>
        <w:spacing w:after="0" w:line="240" w:lineRule="auto"/>
        <w:jc w:val="both"/>
        <w:rPr>
          <w:rFonts w:eastAsia="Calibri"/>
        </w:rPr>
      </w:pPr>
      <w:r w:rsidRPr="00BF5881">
        <w:rPr>
          <w:rFonts w:eastAsia="Calibri"/>
        </w:rPr>
        <w:lastRenderedPageBreak/>
        <w:t>- приобретение двухкомнатной квартиры для  специалиста, в работе которого имеется острая необходимость в г. Тайшете.</w:t>
      </w:r>
    </w:p>
    <w:p w:rsidR="003F28A9" w:rsidRPr="00BF5881" w:rsidRDefault="003F28A9" w:rsidP="003F28A9">
      <w:pPr>
        <w:spacing w:after="0"/>
        <w:jc w:val="both"/>
        <w:rPr>
          <w:rFonts w:eastAsia="Calibri"/>
          <w:b/>
          <w:color w:val="FF0000"/>
        </w:rPr>
      </w:pPr>
    </w:p>
    <w:p w:rsidR="003F28A9" w:rsidRPr="00BF5881" w:rsidRDefault="00387AEC" w:rsidP="003F28A9">
      <w:pPr>
        <w:spacing w:after="0"/>
        <w:jc w:val="both"/>
        <w:rPr>
          <w:rFonts w:eastAsia="Calibri"/>
          <w:b/>
        </w:rPr>
      </w:pPr>
      <w:r w:rsidRPr="00BF5881">
        <w:rPr>
          <w:rFonts w:eastAsia="Calibri"/>
          <w:b/>
        </w:rPr>
        <w:t xml:space="preserve">2.    </w:t>
      </w:r>
      <w:r w:rsidR="001F6C43" w:rsidRPr="00BF5881">
        <w:rPr>
          <w:rFonts w:eastAsia="Calibri"/>
          <w:b/>
        </w:rPr>
        <w:t>В сфере образования</w:t>
      </w:r>
    </w:p>
    <w:p w:rsidR="003F28A9" w:rsidRPr="00BF5881" w:rsidRDefault="003F28A9" w:rsidP="003F28A9">
      <w:pPr>
        <w:spacing w:after="0" w:line="240" w:lineRule="auto"/>
        <w:jc w:val="both"/>
        <w:rPr>
          <w:rFonts w:eastAsia="Calibri"/>
        </w:rPr>
      </w:pPr>
      <w:r w:rsidRPr="00BF5881">
        <w:rPr>
          <w:rFonts w:eastAsia="Calibri"/>
        </w:rPr>
        <w:t xml:space="preserve">       В целях развития  материально-технической базы учреждений  сферы</w:t>
      </w:r>
      <w:r w:rsidRPr="00BF5881">
        <w:rPr>
          <w:rFonts w:ascii="Calibri" w:eastAsia="Calibri" w:hAnsi="Calibri"/>
        </w:rPr>
        <w:t xml:space="preserve"> </w:t>
      </w:r>
      <w:r w:rsidRPr="00BF5881">
        <w:rPr>
          <w:rFonts w:eastAsia="Calibri"/>
        </w:rPr>
        <w:t>образования,</w:t>
      </w:r>
      <w:r w:rsidRPr="00BF5881">
        <w:rPr>
          <w:rFonts w:ascii="Calibri" w:eastAsia="Calibri" w:hAnsi="Calibri"/>
        </w:rPr>
        <w:t xml:space="preserve"> </w:t>
      </w:r>
      <w:r w:rsidRPr="00BF5881">
        <w:rPr>
          <w:rFonts w:eastAsia="Calibri"/>
        </w:rPr>
        <w:t>повышения качества и доступности образования, обеспечения его соответствия потребностям социально-экономического развития планируется:</w:t>
      </w:r>
    </w:p>
    <w:p w:rsidR="003F28A9" w:rsidRPr="00BF5881" w:rsidRDefault="003F28A9" w:rsidP="003F28A9">
      <w:pPr>
        <w:spacing w:after="0" w:line="240" w:lineRule="auto"/>
        <w:jc w:val="both"/>
        <w:rPr>
          <w:rFonts w:eastAsia="Calibri"/>
        </w:rPr>
      </w:pPr>
      <w:r w:rsidRPr="00BF5881">
        <w:rPr>
          <w:rFonts w:eastAsia="Calibri"/>
        </w:rPr>
        <w:t>- обновление персональных компьютеров, технических средств обучения в общеобразовательных учреждениях;</w:t>
      </w:r>
    </w:p>
    <w:p w:rsidR="003F28A9" w:rsidRPr="00BF5881" w:rsidRDefault="003F28A9" w:rsidP="003F28A9">
      <w:pPr>
        <w:spacing w:after="0" w:line="240" w:lineRule="auto"/>
        <w:jc w:val="both"/>
        <w:rPr>
          <w:rFonts w:eastAsia="Calibri"/>
        </w:rPr>
      </w:pPr>
      <w:r w:rsidRPr="00BF5881">
        <w:rPr>
          <w:rFonts w:eastAsia="Calibri"/>
        </w:rPr>
        <w:t>- капитальный ремонт здания МКОУ СОШ № 14 г. Тайшета, расположенного по адресу: Иркутская область, г. Тайшет, ул. Транспортная, 20, срок реализации 2020-2021 годы;</w:t>
      </w:r>
    </w:p>
    <w:p w:rsidR="003F28A9" w:rsidRPr="00BF5881" w:rsidRDefault="003F28A9" w:rsidP="003F28A9">
      <w:pPr>
        <w:spacing w:after="0" w:line="240" w:lineRule="auto"/>
        <w:jc w:val="both"/>
        <w:rPr>
          <w:rFonts w:eastAsia="Calibri"/>
        </w:rPr>
      </w:pPr>
      <w:r w:rsidRPr="00BF5881">
        <w:rPr>
          <w:rFonts w:eastAsia="Calibri"/>
        </w:rPr>
        <w:t>-  капитальный ремонт здания МКДОУ детский сад № 3 г. Бирюсинска, расположенного по адресу: Иркутская область, Тайшетский район, г. Бирюсинск, ул. Советская, 24;</w:t>
      </w:r>
    </w:p>
    <w:p w:rsidR="003F28A9" w:rsidRPr="00BF5881" w:rsidRDefault="003F28A9" w:rsidP="003F28A9">
      <w:pPr>
        <w:spacing w:after="0" w:line="240" w:lineRule="auto"/>
        <w:jc w:val="both"/>
        <w:rPr>
          <w:rFonts w:eastAsia="Calibri"/>
        </w:rPr>
      </w:pPr>
      <w:r w:rsidRPr="00BF5881">
        <w:rPr>
          <w:rFonts w:eastAsia="Calibri"/>
        </w:rPr>
        <w:t>- продолжение строительства образовательной организации "Средняя общеобразовательная школа на 520 учащихся, расположенная по адресу: Иркутская область, Тайшетский район, г. Бирюсинск, ул. Дружбы, 18Б</w:t>
      </w:r>
      <w:r w:rsidR="00B67B9A" w:rsidRPr="00BF5881">
        <w:rPr>
          <w:rFonts w:eastAsia="Calibri"/>
        </w:rPr>
        <w:t>"</w:t>
      </w:r>
      <w:r w:rsidRPr="00BF5881">
        <w:rPr>
          <w:rFonts w:eastAsia="Calibri"/>
        </w:rPr>
        <w:t>;</w:t>
      </w:r>
    </w:p>
    <w:p w:rsidR="003F28A9" w:rsidRPr="00BF5881" w:rsidRDefault="003F28A9" w:rsidP="003F28A9">
      <w:pPr>
        <w:spacing w:after="0" w:line="240" w:lineRule="auto"/>
        <w:jc w:val="both"/>
        <w:rPr>
          <w:rFonts w:eastAsia="Calibri"/>
        </w:rPr>
      </w:pPr>
      <w:r w:rsidRPr="00BF5881">
        <w:rPr>
          <w:rFonts w:eastAsia="Calibri"/>
        </w:rPr>
        <w:t xml:space="preserve">- строительство образовательного комплекса "Школа - детский сад" в </w:t>
      </w:r>
      <w:proofErr w:type="gramStart"/>
      <w:r w:rsidRPr="00BF5881">
        <w:rPr>
          <w:rFonts w:eastAsia="Calibri"/>
        </w:rPr>
        <w:t>с</w:t>
      </w:r>
      <w:proofErr w:type="gramEnd"/>
      <w:r w:rsidRPr="00BF5881">
        <w:rPr>
          <w:rFonts w:eastAsia="Calibri"/>
        </w:rPr>
        <w:t xml:space="preserve">. Старый </w:t>
      </w:r>
      <w:proofErr w:type="spellStart"/>
      <w:r w:rsidRPr="00BF5881">
        <w:rPr>
          <w:rFonts w:eastAsia="Calibri"/>
        </w:rPr>
        <w:t>Акульшет</w:t>
      </w:r>
      <w:proofErr w:type="spellEnd"/>
      <w:r w:rsidRPr="00BF5881">
        <w:rPr>
          <w:rFonts w:eastAsia="Calibri"/>
        </w:rPr>
        <w:t xml:space="preserve"> Тайшетского района Иркутской области, срок реализации 2020-2021 годы;</w:t>
      </w:r>
    </w:p>
    <w:p w:rsidR="003F28A9" w:rsidRPr="00BF5881" w:rsidRDefault="003F28A9" w:rsidP="003F28A9">
      <w:pPr>
        <w:spacing w:after="0" w:line="240" w:lineRule="auto"/>
        <w:jc w:val="both"/>
        <w:rPr>
          <w:rFonts w:eastAsia="Calibri"/>
        </w:rPr>
      </w:pPr>
      <w:r w:rsidRPr="00BF5881">
        <w:rPr>
          <w:rFonts w:eastAsia="Calibri"/>
        </w:rPr>
        <w:t>- благоустройство зданий муниципальных общеобразовательных организаций;</w:t>
      </w:r>
    </w:p>
    <w:p w:rsidR="003F28A9" w:rsidRPr="00BF5881" w:rsidRDefault="003F28A9" w:rsidP="003F28A9">
      <w:pPr>
        <w:spacing w:after="0" w:line="240" w:lineRule="auto"/>
        <w:jc w:val="both"/>
        <w:rPr>
          <w:rFonts w:eastAsia="Calibri"/>
        </w:rPr>
      </w:pPr>
      <w:r w:rsidRPr="00BF5881">
        <w:rPr>
          <w:rFonts w:eastAsia="Calibri"/>
        </w:rPr>
        <w:t>- устройство ограждени</w:t>
      </w:r>
      <w:r w:rsidR="004327E2">
        <w:rPr>
          <w:rFonts w:eastAsia="Calibri"/>
        </w:rPr>
        <w:t xml:space="preserve">я территории МКОУ СОШ № 24 </w:t>
      </w:r>
      <w:proofErr w:type="spellStart"/>
      <w:r w:rsidR="004327E2">
        <w:rPr>
          <w:rFonts w:eastAsia="Calibri"/>
        </w:rPr>
        <w:t>р.п</w:t>
      </w:r>
      <w:proofErr w:type="gramStart"/>
      <w:r w:rsidR="004327E2">
        <w:rPr>
          <w:rFonts w:eastAsia="Calibri"/>
        </w:rPr>
        <w:t>.</w:t>
      </w:r>
      <w:r w:rsidRPr="00BF5881">
        <w:rPr>
          <w:rFonts w:eastAsia="Calibri"/>
        </w:rPr>
        <w:t>Ю</w:t>
      </w:r>
      <w:proofErr w:type="gramEnd"/>
      <w:r w:rsidRPr="00BF5881">
        <w:rPr>
          <w:rFonts w:eastAsia="Calibri"/>
        </w:rPr>
        <w:t>рты</w:t>
      </w:r>
      <w:proofErr w:type="spellEnd"/>
      <w:r w:rsidRPr="00BF5881">
        <w:rPr>
          <w:rFonts w:eastAsia="Calibri"/>
        </w:rPr>
        <w:t>;</w:t>
      </w:r>
    </w:p>
    <w:p w:rsidR="003F28A9" w:rsidRPr="00BF5881" w:rsidRDefault="003F28A9" w:rsidP="003F28A9">
      <w:pPr>
        <w:spacing w:after="0" w:line="240" w:lineRule="auto"/>
        <w:jc w:val="both"/>
        <w:rPr>
          <w:rFonts w:eastAsia="Calibri"/>
        </w:rPr>
      </w:pPr>
      <w:r w:rsidRPr="00BF5881">
        <w:rPr>
          <w:rFonts w:eastAsia="Calibri"/>
        </w:rPr>
        <w:t>- приобретение школьных автобусов;</w:t>
      </w:r>
    </w:p>
    <w:p w:rsidR="003F28A9" w:rsidRPr="00BF5881" w:rsidRDefault="003F28A9" w:rsidP="003F28A9">
      <w:pPr>
        <w:spacing w:after="0" w:line="240" w:lineRule="auto"/>
        <w:jc w:val="both"/>
        <w:rPr>
          <w:rFonts w:eastAsia="Calibri"/>
        </w:rPr>
      </w:pPr>
      <w:r w:rsidRPr="00BF5881">
        <w:rPr>
          <w:rFonts w:eastAsia="Calibri"/>
        </w:rPr>
        <w:t>- строительство объекта "Детское дошкольное учреждение на 120 мест, расположенное по адресу: Иркутская область, Тайшетский район, г. Тайшет, ул. Зои Космодемьянской,7</w:t>
      </w:r>
      <w:r w:rsidR="00B67B9A" w:rsidRPr="00BF5881">
        <w:rPr>
          <w:rFonts w:eastAsia="Calibri"/>
        </w:rPr>
        <w:t>"</w:t>
      </w:r>
      <w:r w:rsidRPr="00BF5881">
        <w:rPr>
          <w:rFonts w:eastAsia="Calibri"/>
        </w:rPr>
        <w:t>, срок реализации 2020-2021 годы;</w:t>
      </w:r>
    </w:p>
    <w:p w:rsidR="003F28A9" w:rsidRPr="00BF5881" w:rsidRDefault="003F28A9" w:rsidP="003F28A9">
      <w:pPr>
        <w:spacing w:after="0" w:line="240" w:lineRule="auto"/>
        <w:jc w:val="both"/>
        <w:rPr>
          <w:rFonts w:eastAsia="Calibri"/>
        </w:rPr>
      </w:pPr>
      <w:r w:rsidRPr="00BF5881">
        <w:rPr>
          <w:rFonts w:eastAsia="Calibri"/>
        </w:rPr>
        <w:t>- строительство детского сада на 1</w:t>
      </w:r>
      <w:r w:rsidR="004A06CB" w:rsidRPr="00BF5881">
        <w:rPr>
          <w:rFonts w:eastAsia="Calibri"/>
        </w:rPr>
        <w:t>40</w:t>
      </w:r>
      <w:r w:rsidRPr="00BF5881">
        <w:rPr>
          <w:rFonts w:eastAsia="Calibri"/>
        </w:rPr>
        <w:t xml:space="preserve"> мест в </w:t>
      </w:r>
      <w:proofErr w:type="spellStart"/>
      <w:r w:rsidRPr="00BF5881">
        <w:rPr>
          <w:rFonts w:eastAsia="Calibri"/>
        </w:rPr>
        <w:t>р.п</w:t>
      </w:r>
      <w:proofErr w:type="gramStart"/>
      <w:r w:rsidRPr="00BF5881">
        <w:rPr>
          <w:rFonts w:eastAsia="Calibri"/>
        </w:rPr>
        <w:t>.Ш</w:t>
      </w:r>
      <w:proofErr w:type="gramEnd"/>
      <w:r w:rsidRPr="00BF5881">
        <w:rPr>
          <w:rFonts w:eastAsia="Calibri"/>
        </w:rPr>
        <w:t>иткино</w:t>
      </w:r>
      <w:proofErr w:type="spellEnd"/>
      <w:r w:rsidRPr="00BF5881">
        <w:rPr>
          <w:rFonts w:eastAsia="Calibri"/>
        </w:rPr>
        <w:t xml:space="preserve"> Тайшетского района (на основании  указа Губернатора Иркутской области от 31 декабря 2019 года №</w:t>
      </w:r>
      <w:r w:rsidR="004327E2">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 срок реализации 2020-2023 годы;</w:t>
      </w:r>
    </w:p>
    <w:p w:rsidR="003F28A9" w:rsidRPr="00BF5881" w:rsidRDefault="003F28A9" w:rsidP="003F28A9">
      <w:pPr>
        <w:spacing w:after="0" w:line="240" w:lineRule="auto"/>
        <w:jc w:val="both"/>
        <w:rPr>
          <w:rFonts w:eastAsia="Calibri"/>
        </w:rPr>
      </w:pPr>
      <w:r w:rsidRPr="00BF5881">
        <w:rPr>
          <w:rFonts w:eastAsia="Calibri"/>
        </w:rPr>
        <w:t xml:space="preserve">- строительство школы – сада на 128 мест (88/40) </w:t>
      </w:r>
      <w:proofErr w:type="gramStart"/>
      <w:r w:rsidRPr="00BF5881">
        <w:rPr>
          <w:rFonts w:eastAsia="Calibri"/>
        </w:rPr>
        <w:t>в</w:t>
      </w:r>
      <w:proofErr w:type="gramEnd"/>
      <w:r w:rsidRPr="00BF5881">
        <w:rPr>
          <w:rFonts w:eastAsia="Calibri"/>
        </w:rPr>
        <w:t xml:space="preserve"> </w:t>
      </w:r>
      <w:proofErr w:type="gramStart"/>
      <w:r w:rsidRPr="00BF5881">
        <w:rPr>
          <w:rFonts w:eastAsia="Calibri"/>
        </w:rPr>
        <w:t>с</w:t>
      </w:r>
      <w:proofErr w:type="gramEnd"/>
      <w:r w:rsidRPr="00BF5881">
        <w:rPr>
          <w:rFonts w:eastAsia="Calibri"/>
        </w:rPr>
        <w:t>. Бирюса Тайшетского района (на основании  указа Губернатора Иркутской области от 31 декабря 2019 года №</w:t>
      </w:r>
      <w:r w:rsidR="004327E2">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 срок реализации 2020-2023 годы;</w:t>
      </w:r>
    </w:p>
    <w:p w:rsidR="003F28A9" w:rsidRPr="00BF5881" w:rsidRDefault="003F28A9" w:rsidP="003F28A9">
      <w:pPr>
        <w:spacing w:after="0" w:line="240" w:lineRule="auto"/>
        <w:jc w:val="both"/>
        <w:rPr>
          <w:rFonts w:eastAsia="Calibri"/>
        </w:rPr>
      </w:pPr>
      <w:r w:rsidRPr="00BF5881">
        <w:rPr>
          <w:rFonts w:eastAsia="Calibri"/>
        </w:rPr>
        <w:t xml:space="preserve">- строительство школы – сада на 128 мест (88/40) в п. </w:t>
      </w:r>
      <w:proofErr w:type="gramStart"/>
      <w:r w:rsidRPr="00BF5881">
        <w:rPr>
          <w:rFonts w:eastAsia="Calibri"/>
        </w:rPr>
        <w:t>Соляная</w:t>
      </w:r>
      <w:proofErr w:type="gramEnd"/>
      <w:r w:rsidRPr="00BF5881">
        <w:rPr>
          <w:rFonts w:eastAsia="Calibri"/>
        </w:rPr>
        <w:t xml:space="preserve"> Тайшетского района (на основании  указа Губернатора Иркутской области от 31 декабря 2019 года №</w:t>
      </w:r>
      <w:r w:rsidR="004327E2">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 срок реализации 2020-2023 годы;</w:t>
      </w:r>
    </w:p>
    <w:p w:rsidR="003F28A9" w:rsidRPr="00BF5881" w:rsidRDefault="003F28A9" w:rsidP="003F28A9">
      <w:pPr>
        <w:spacing w:after="0" w:line="240" w:lineRule="auto"/>
        <w:jc w:val="both"/>
        <w:rPr>
          <w:rFonts w:eastAsia="Calibri"/>
        </w:rPr>
      </w:pPr>
      <w:r w:rsidRPr="00BF5881">
        <w:rPr>
          <w:rFonts w:eastAsia="Calibri"/>
        </w:rPr>
        <w:t xml:space="preserve">- строительство школы - сада на 80 мест (60/20) в </w:t>
      </w:r>
      <w:proofErr w:type="spellStart"/>
      <w:r w:rsidRPr="00BF5881">
        <w:rPr>
          <w:rFonts w:eastAsia="Calibri"/>
        </w:rPr>
        <w:t>с</w:t>
      </w:r>
      <w:proofErr w:type="gramStart"/>
      <w:r w:rsidRPr="00BF5881">
        <w:rPr>
          <w:rFonts w:eastAsia="Calibri"/>
        </w:rPr>
        <w:t>.Т</w:t>
      </w:r>
      <w:proofErr w:type="gramEnd"/>
      <w:r w:rsidRPr="00BF5881">
        <w:rPr>
          <w:rFonts w:eastAsia="Calibri"/>
        </w:rPr>
        <w:t>алая</w:t>
      </w:r>
      <w:proofErr w:type="spellEnd"/>
      <w:r w:rsidRPr="00BF5881">
        <w:rPr>
          <w:rFonts w:eastAsia="Calibri"/>
        </w:rPr>
        <w:t xml:space="preserve"> Тайшетского района (на основании  указа Губернатора Иркутской области от 31 декабря 2019 года №</w:t>
      </w:r>
      <w:r w:rsidR="004327E2">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 срок реализации 2020-2023 годы.</w:t>
      </w:r>
    </w:p>
    <w:p w:rsidR="003F28A9" w:rsidRPr="00BF5881" w:rsidRDefault="003F28A9" w:rsidP="003F28A9">
      <w:pPr>
        <w:spacing w:after="0" w:line="240" w:lineRule="auto"/>
        <w:jc w:val="both"/>
        <w:rPr>
          <w:rFonts w:eastAsia="Calibri"/>
          <w:b/>
        </w:rPr>
      </w:pPr>
    </w:p>
    <w:p w:rsidR="003F28A9" w:rsidRPr="00BF5881" w:rsidRDefault="001F6C43" w:rsidP="003F28A9">
      <w:pPr>
        <w:spacing w:after="0" w:line="240" w:lineRule="auto"/>
        <w:jc w:val="both"/>
        <w:rPr>
          <w:rFonts w:eastAsia="Calibri"/>
          <w:b/>
        </w:rPr>
      </w:pPr>
      <w:r w:rsidRPr="00BF5881">
        <w:rPr>
          <w:rFonts w:eastAsia="Calibri"/>
          <w:b/>
        </w:rPr>
        <w:t>3. В сфере культуры</w:t>
      </w:r>
    </w:p>
    <w:p w:rsidR="003F28A9" w:rsidRPr="00BF5881" w:rsidRDefault="003F28A9" w:rsidP="003F28A9">
      <w:pPr>
        <w:spacing w:after="0" w:line="240" w:lineRule="auto"/>
        <w:jc w:val="both"/>
        <w:rPr>
          <w:rFonts w:eastAsia="Calibri"/>
          <w:b/>
        </w:rPr>
      </w:pPr>
      <w:r w:rsidRPr="00BF5881">
        <w:rPr>
          <w:rFonts w:eastAsia="Calibri"/>
        </w:rPr>
        <w:t xml:space="preserve">    В целях создания условий для развития культуры,  реализации творческого потенциала жителей Тайшетского района</w:t>
      </w:r>
      <w:r w:rsidR="001F6C43" w:rsidRPr="00BF5881">
        <w:rPr>
          <w:rFonts w:eastAsia="Calibri"/>
        </w:rPr>
        <w:t>,</w:t>
      </w:r>
      <w:r w:rsidRPr="00BF5881">
        <w:rPr>
          <w:rFonts w:eastAsia="Calibri"/>
        </w:rPr>
        <w:t xml:space="preserve"> планируется:</w:t>
      </w:r>
    </w:p>
    <w:p w:rsidR="003F28A9" w:rsidRPr="00BF5881" w:rsidRDefault="003F28A9" w:rsidP="003F28A9">
      <w:pPr>
        <w:spacing w:after="0" w:line="240" w:lineRule="auto"/>
        <w:jc w:val="both"/>
        <w:rPr>
          <w:rFonts w:eastAsia="Calibri"/>
        </w:rPr>
      </w:pPr>
      <w:r w:rsidRPr="00BF5881">
        <w:rPr>
          <w:rFonts w:eastAsia="Calibri"/>
        </w:rPr>
        <w:t xml:space="preserve"> - капитальный ремонт МКУК "МБС Тайшетского района" в </w:t>
      </w:r>
      <w:proofErr w:type="spellStart"/>
      <w:r w:rsidR="001F6C43" w:rsidRPr="00BF5881">
        <w:rPr>
          <w:rFonts w:eastAsia="Calibri"/>
        </w:rPr>
        <w:t>р.</w:t>
      </w:r>
      <w:r w:rsidRPr="00BF5881">
        <w:rPr>
          <w:rFonts w:eastAsia="Calibri"/>
        </w:rPr>
        <w:t>п</w:t>
      </w:r>
      <w:proofErr w:type="gramStart"/>
      <w:r w:rsidRPr="00BF5881">
        <w:rPr>
          <w:rFonts w:eastAsia="Calibri"/>
        </w:rPr>
        <w:t>.Ш</w:t>
      </w:r>
      <w:proofErr w:type="gramEnd"/>
      <w:r w:rsidRPr="00BF5881">
        <w:rPr>
          <w:rFonts w:eastAsia="Calibri"/>
        </w:rPr>
        <w:t>иткино</w:t>
      </w:r>
      <w:proofErr w:type="spellEnd"/>
      <w:r w:rsidRPr="00BF5881">
        <w:rPr>
          <w:rFonts w:eastAsia="Calibri"/>
        </w:rPr>
        <w:t xml:space="preserve"> (на основании  указа Губернатора Иркутской области от 31 декабря 2019 года № 323-уг "О программе  ликвидации последствий паводка, произошедшего на территории Иркутской области в 2019 году");</w:t>
      </w:r>
    </w:p>
    <w:p w:rsidR="003F28A9" w:rsidRPr="00BF5881" w:rsidRDefault="003F28A9" w:rsidP="003F28A9">
      <w:pPr>
        <w:spacing w:after="0" w:line="240" w:lineRule="auto"/>
        <w:jc w:val="both"/>
        <w:rPr>
          <w:rFonts w:eastAsia="Calibri"/>
        </w:rPr>
      </w:pPr>
      <w:r w:rsidRPr="00BF5881">
        <w:rPr>
          <w:rFonts w:eastAsia="Calibri"/>
        </w:rPr>
        <w:t xml:space="preserve">- строительство сельского Дома культуры </w:t>
      </w:r>
      <w:proofErr w:type="gramStart"/>
      <w:r w:rsidRPr="00BF5881">
        <w:rPr>
          <w:rFonts w:eastAsia="Calibri"/>
        </w:rPr>
        <w:t>в</w:t>
      </w:r>
      <w:proofErr w:type="gramEnd"/>
      <w:r w:rsidRPr="00BF5881">
        <w:rPr>
          <w:rFonts w:eastAsia="Calibri"/>
        </w:rPr>
        <w:t xml:space="preserve"> </w:t>
      </w:r>
      <w:proofErr w:type="gramStart"/>
      <w:r w:rsidR="001B4647">
        <w:rPr>
          <w:rFonts w:eastAsia="Calibri"/>
        </w:rPr>
        <w:t>с</w:t>
      </w:r>
      <w:proofErr w:type="gramEnd"/>
      <w:r w:rsidR="001B4647">
        <w:rPr>
          <w:rFonts w:eastAsia="Calibri"/>
        </w:rPr>
        <w:t>. Рождественка (на основании  у</w:t>
      </w:r>
      <w:r w:rsidRPr="00BF5881">
        <w:rPr>
          <w:rFonts w:eastAsia="Calibri"/>
        </w:rPr>
        <w:t>каза Губернатора Иркутской области от 31 декабря 2019 года №</w:t>
      </w:r>
      <w:r w:rsidR="001B4647">
        <w:rPr>
          <w:rFonts w:eastAsia="Calibri"/>
        </w:rPr>
        <w:t xml:space="preserve"> </w:t>
      </w:r>
      <w:r w:rsidRPr="00BF5881">
        <w:rPr>
          <w:rFonts w:eastAsia="Calibri"/>
        </w:rPr>
        <w:t xml:space="preserve">323-уг "О программе  </w:t>
      </w:r>
      <w:r w:rsidRPr="00BF5881">
        <w:rPr>
          <w:rFonts w:eastAsia="Calibri"/>
        </w:rPr>
        <w:lastRenderedPageBreak/>
        <w:t>ликвидации последствий паводка, произошедшего на территории Иркутской области в 2019 году"), срок реализации 2020-2021 годы;</w:t>
      </w:r>
    </w:p>
    <w:p w:rsidR="003F28A9" w:rsidRPr="00BF5881" w:rsidRDefault="003F28A9" w:rsidP="003F28A9">
      <w:pPr>
        <w:spacing w:after="0" w:line="240" w:lineRule="auto"/>
        <w:jc w:val="both"/>
        <w:rPr>
          <w:rFonts w:eastAsia="Calibri"/>
        </w:rPr>
      </w:pPr>
      <w:r w:rsidRPr="00BF5881">
        <w:rPr>
          <w:rFonts w:eastAsia="Calibri"/>
        </w:rPr>
        <w:t>- благоустройство МБУК МРДК "Юбилейный";</w:t>
      </w:r>
    </w:p>
    <w:p w:rsidR="003F28A9" w:rsidRPr="00BF5881" w:rsidRDefault="003F28A9" w:rsidP="003F28A9">
      <w:pPr>
        <w:spacing w:after="0" w:line="240" w:lineRule="auto"/>
        <w:jc w:val="both"/>
        <w:rPr>
          <w:rFonts w:eastAsia="Calibri"/>
        </w:rPr>
      </w:pPr>
      <w:r w:rsidRPr="00BF5881">
        <w:rPr>
          <w:rFonts w:eastAsia="Calibri"/>
        </w:rPr>
        <w:t xml:space="preserve">- ремонт МКУ ДО ДМШ № 2 </w:t>
      </w:r>
      <w:proofErr w:type="spellStart"/>
      <w:r w:rsidRPr="00BF5881">
        <w:rPr>
          <w:rFonts w:eastAsia="Calibri"/>
        </w:rPr>
        <w:t>г</w:t>
      </w:r>
      <w:proofErr w:type="gramStart"/>
      <w:r w:rsidRPr="00BF5881">
        <w:rPr>
          <w:rFonts w:eastAsia="Calibri"/>
        </w:rPr>
        <w:t>.Т</w:t>
      </w:r>
      <w:proofErr w:type="gramEnd"/>
      <w:r w:rsidRPr="00BF5881">
        <w:rPr>
          <w:rFonts w:eastAsia="Calibri"/>
        </w:rPr>
        <w:t>айшета</w:t>
      </w:r>
      <w:proofErr w:type="spellEnd"/>
      <w:r w:rsidRPr="00BF5881">
        <w:rPr>
          <w:rFonts w:eastAsia="Calibri"/>
        </w:rPr>
        <w:t xml:space="preserve"> (г. Тайшет, ул. Чапаева, 1);</w:t>
      </w:r>
    </w:p>
    <w:p w:rsidR="003F28A9" w:rsidRPr="00BF5881" w:rsidRDefault="003F28A9" w:rsidP="003F28A9">
      <w:pPr>
        <w:spacing w:after="0" w:line="240" w:lineRule="auto"/>
        <w:jc w:val="both"/>
        <w:rPr>
          <w:rFonts w:eastAsia="Calibri"/>
        </w:rPr>
      </w:pPr>
      <w:r w:rsidRPr="00BF5881">
        <w:rPr>
          <w:rFonts w:eastAsia="Calibri"/>
        </w:rPr>
        <w:t xml:space="preserve">- благоустройство парка отдыха и культуры в </w:t>
      </w:r>
      <w:proofErr w:type="spellStart"/>
      <w:r w:rsidRPr="00BF5881">
        <w:rPr>
          <w:rFonts w:eastAsia="Calibri"/>
        </w:rPr>
        <w:t>р.п</w:t>
      </w:r>
      <w:proofErr w:type="spellEnd"/>
      <w:r w:rsidRPr="00BF5881">
        <w:rPr>
          <w:rFonts w:eastAsia="Calibri"/>
        </w:rPr>
        <w:t xml:space="preserve">. </w:t>
      </w:r>
      <w:proofErr w:type="spellStart"/>
      <w:r w:rsidRPr="00BF5881">
        <w:rPr>
          <w:rFonts w:eastAsia="Calibri"/>
        </w:rPr>
        <w:t>Новобирюсинский</w:t>
      </w:r>
      <w:proofErr w:type="spellEnd"/>
      <w:r w:rsidRPr="00BF5881">
        <w:rPr>
          <w:rFonts w:eastAsia="Calibri"/>
        </w:rPr>
        <w:t>;</w:t>
      </w:r>
    </w:p>
    <w:p w:rsidR="003F28A9" w:rsidRPr="00BF5881" w:rsidRDefault="003F28A9" w:rsidP="003F28A9">
      <w:pPr>
        <w:spacing w:after="0" w:line="240" w:lineRule="auto"/>
        <w:jc w:val="both"/>
        <w:rPr>
          <w:rFonts w:eastAsia="Calibri"/>
        </w:rPr>
      </w:pPr>
      <w:r w:rsidRPr="00BF5881">
        <w:rPr>
          <w:rFonts w:eastAsia="Calibri"/>
        </w:rPr>
        <w:t xml:space="preserve">- реконструкция парка отдыха </w:t>
      </w:r>
      <w:proofErr w:type="gramStart"/>
      <w:r w:rsidRPr="00BF5881">
        <w:rPr>
          <w:rFonts w:eastAsia="Calibri"/>
        </w:rPr>
        <w:t>в</w:t>
      </w:r>
      <w:proofErr w:type="gramEnd"/>
      <w:r w:rsidRPr="00BF5881">
        <w:rPr>
          <w:rFonts w:eastAsia="Calibri"/>
        </w:rPr>
        <w:t xml:space="preserve"> с. Березовка.</w:t>
      </w:r>
    </w:p>
    <w:p w:rsidR="003F28A9" w:rsidRPr="00BF5881" w:rsidRDefault="003F28A9" w:rsidP="003F28A9">
      <w:pPr>
        <w:spacing w:after="0"/>
        <w:jc w:val="both"/>
        <w:rPr>
          <w:rFonts w:eastAsia="Calibri"/>
          <w:b/>
        </w:rPr>
      </w:pPr>
      <w:r w:rsidRPr="00BF5881">
        <w:rPr>
          <w:rFonts w:eastAsia="Calibri"/>
          <w:b/>
        </w:rPr>
        <w:t xml:space="preserve"> </w:t>
      </w:r>
    </w:p>
    <w:p w:rsidR="003F28A9" w:rsidRPr="00BF5881" w:rsidRDefault="003F28A9" w:rsidP="003F28A9">
      <w:pPr>
        <w:spacing w:after="0" w:line="240" w:lineRule="auto"/>
        <w:jc w:val="both"/>
        <w:rPr>
          <w:rFonts w:eastAsia="Calibri"/>
          <w:b/>
        </w:rPr>
      </w:pPr>
      <w:r w:rsidRPr="00BF5881">
        <w:rPr>
          <w:rFonts w:eastAsia="Calibri"/>
          <w:b/>
        </w:rPr>
        <w:t>4.    В сфе</w:t>
      </w:r>
      <w:r w:rsidR="001F6C43" w:rsidRPr="00BF5881">
        <w:rPr>
          <w:rFonts w:eastAsia="Calibri"/>
          <w:b/>
        </w:rPr>
        <w:t>ре физической культуры и спорта</w:t>
      </w:r>
    </w:p>
    <w:p w:rsidR="003F28A9" w:rsidRPr="00BF5881" w:rsidRDefault="003F28A9" w:rsidP="003F28A9">
      <w:pPr>
        <w:spacing w:after="0" w:line="240" w:lineRule="auto"/>
        <w:jc w:val="both"/>
        <w:rPr>
          <w:rFonts w:eastAsia="Calibri"/>
        </w:rPr>
      </w:pPr>
      <w:r w:rsidRPr="00BF5881">
        <w:rPr>
          <w:rFonts w:eastAsia="Calibri"/>
        </w:rPr>
        <w:t xml:space="preserve">       В целях создания условий для регулярных занятий физической культурой и спортом,</w:t>
      </w:r>
      <w:r w:rsidRPr="00BF5881">
        <w:rPr>
          <w:rFonts w:ascii="Calibri" w:eastAsia="Calibri" w:hAnsi="Calibri"/>
        </w:rPr>
        <w:t xml:space="preserve"> </w:t>
      </w:r>
      <w:r w:rsidRPr="00BF5881">
        <w:rPr>
          <w:rFonts w:eastAsia="Calibri"/>
        </w:rPr>
        <w:t>укрепления материально - технической базы и развития спортивной инфраст</w:t>
      </w:r>
      <w:r w:rsidR="001F6C43" w:rsidRPr="00BF5881">
        <w:rPr>
          <w:rFonts w:eastAsia="Calibri"/>
        </w:rPr>
        <w:t xml:space="preserve">руктуры запланировано </w:t>
      </w:r>
      <w:r w:rsidRPr="00BF5881">
        <w:rPr>
          <w:rFonts w:eastAsia="Calibri"/>
        </w:rPr>
        <w:t xml:space="preserve"> строительство спортивного зала в </w:t>
      </w:r>
      <w:proofErr w:type="spellStart"/>
      <w:r w:rsidRPr="00BF5881">
        <w:rPr>
          <w:rFonts w:eastAsia="Calibri"/>
        </w:rPr>
        <w:t>р.п</w:t>
      </w:r>
      <w:proofErr w:type="gramStart"/>
      <w:r w:rsidRPr="00BF5881">
        <w:rPr>
          <w:rFonts w:eastAsia="Calibri"/>
        </w:rPr>
        <w:t>.Ш</w:t>
      </w:r>
      <w:proofErr w:type="gramEnd"/>
      <w:r w:rsidRPr="00BF5881">
        <w:rPr>
          <w:rFonts w:eastAsia="Calibri"/>
        </w:rPr>
        <w:t>иткино</w:t>
      </w:r>
      <w:proofErr w:type="spellEnd"/>
      <w:r w:rsidRPr="00BF5881">
        <w:rPr>
          <w:rFonts w:eastAsia="Calibri"/>
        </w:rPr>
        <w:t xml:space="preserve"> (на основании  указа Губернатора Иркутской области от 31 декабря 2019 года №</w:t>
      </w:r>
      <w:r w:rsidR="001B4647">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 срок реализации 2020-2021 годы.</w:t>
      </w:r>
    </w:p>
    <w:p w:rsidR="003F28A9" w:rsidRPr="00BF5881" w:rsidRDefault="003F28A9" w:rsidP="003F28A9">
      <w:pPr>
        <w:spacing w:after="0"/>
        <w:jc w:val="both"/>
        <w:rPr>
          <w:rFonts w:eastAsia="Calibri"/>
          <w:b/>
        </w:rPr>
      </w:pPr>
    </w:p>
    <w:p w:rsidR="003F28A9" w:rsidRPr="00BF5881" w:rsidRDefault="003F28A9" w:rsidP="003F28A9">
      <w:pPr>
        <w:spacing w:after="0" w:line="240" w:lineRule="auto"/>
        <w:jc w:val="both"/>
        <w:rPr>
          <w:rFonts w:eastAsia="Calibri"/>
          <w:b/>
        </w:rPr>
      </w:pPr>
      <w:r w:rsidRPr="00BF5881">
        <w:rPr>
          <w:rFonts w:eastAsia="Calibri"/>
          <w:b/>
        </w:rPr>
        <w:t>5.</w:t>
      </w:r>
      <w:r w:rsidR="001F6C43" w:rsidRPr="00BF5881">
        <w:rPr>
          <w:rFonts w:eastAsia="Calibri"/>
          <w:b/>
        </w:rPr>
        <w:t xml:space="preserve">    В сфере молодежной политики</w:t>
      </w:r>
    </w:p>
    <w:p w:rsidR="003F28A9" w:rsidRPr="00BF5881" w:rsidRDefault="003F28A9" w:rsidP="003F28A9">
      <w:pPr>
        <w:spacing w:after="0" w:line="240" w:lineRule="auto"/>
        <w:jc w:val="both"/>
        <w:rPr>
          <w:rFonts w:eastAsia="Calibri"/>
        </w:rPr>
      </w:pPr>
      <w:r w:rsidRPr="00BF5881">
        <w:rPr>
          <w:rFonts w:eastAsia="Calibri"/>
        </w:rPr>
        <w:t xml:space="preserve">       В целях закрепления молодых специалистов в организациях Тайшетского района, повышения экономической и социальной активности молодежи, улучшения демографической ситуации и укреплен</w:t>
      </w:r>
      <w:r w:rsidR="001F6C43" w:rsidRPr="00BF5881">
        <w:rPr>
          <w:rFonts w:eastAsia="Calibri"/>
        </w:rPr>
        <w:t xml:space="preserve">ия института семьи, планируется </w:t>
      </w:r>
      <w:r w:rsidRPr="00BF5881">
        <w:rPr>
          <w:rFonts w:eastAsia="Calibri"/>
        </w:rPr>
        <w:t xml:space="preserve">предоставление социальных выплат молодым семьям на территории г. Тайшета и Тайшетского района. </w:t>
      </w:r>
    </w:p>
    <w:p w:rsidR="003F28A9" w:rsidRPr="00BF5881" w:rsidRDefault="003F28A9" w:rsidP="003F28A9">
      <w:pPr>
        <w:spacing w:after="0"/>
        <w:jc w:val="both"/>
        <w:rPr>
          <w:rFonts w:eastAsia="Calibri"/>
          <w:b/>
        </w:rPr>
      </w:pPr>
    </w:p>
    <w:p w:rsidR="003F28A9" w:rsidRPr="00BF5881" w:rsidRDefault="001F6C43" w:rsidP="003F28A9">
      <w:pPr>
        <w:spacing w:after="0"/>
        <w:jc w:val="both"/>
        <w:rPr>
          <w:rFonts w:eastAsia="Calibri"/>
          <w:b/>
        </w:rPr>
      </w:pPr>
      <w:r w:rsidRPr="00BF5881">
        <w:rPr>
          <w:rFonts w:eastAsia="Calibri"/>
          <w:b/>
        </w:rPr>
        <w:t xml:space="preserve"> 6.     В сфере здравоохранения</w:t>
      </w:r>
    </w:p>
    <w:p w:rsidR="003F28A9" w:rsidRPr="00BF5881" w:rsidRDefault="003F28A9" w:rsidP="003F28A9">
      <w:pPr>
        <w:spacing w:after="0"/>
        <w:jc w:val="both"/>
        <w:rPr>
          <w:rFonts w:eastAsia="Calibri"/>
        </w:rPr>
      </w:pPr>
      <w:r w:rsidRPr="00BF5881">
        <w:rPr>
          <w:rFonts w:eastAsia="Calibri"/>
        </w:rPr>
        <w:t xml:space="preserve">         В целях повышения доступности и качества предоставления первичной медико-санитарной, амбулаторной, стационарной помощи,</w:t>
      </w:r>
      <w:r w:rsidRPr="00BF5881">
        <w:rPr>
          <w:rFonts w:ascii="Calibri" w:eastAsia="Calibri" w:hAnsi="Calibri"/>
        </w:rPr>
        <w:t xml:space="preserve"> </w:t>
      </w:r>
      <w:r w:rsidRPr="00BF5881">
        <w:rPr>
          <w:rFonts w:eastAsia="Calibri"/>
        </w:rPr>
        <w:t>профилактики заболеваний населения планируется:</w:t>
      </w:r>
    </w:p>
    <w:p w:rsidR="003F28A9" w:rsidRPr="00BF5881" w:rsidRDefault="003F28A9" w:rsidP="003F28A9">
      <w:pPr>
        <w:spacing w:after="0" w:line="240" w:lineRule="auto"/>
        <w:jc w:val="both"/>
        <w:rPr>
          <w:rFonts w:eastAsia="Calibri"/>
        </w:rPr>
      </w:pPr>
      <w:r w:rsidRPr="00BF5881">
        <w:rPr>
          <w:rFonts w:eastAsia="Calibri"/>
        </w:rPr>
        <w:t xml:space="preserve">- строительство </w:t>
      </w:r>
      <w:r w:rsidR="001F6C43" w:rsidRPr="00BF5881">
        <w:rPr>
          <w:rFonts w:eastAsia="Calibri"/>
        </w:rPr>
        <w:t>4-х</w:t>
      </w:r>
      <w:r w:rsidRPr="00BF5881">
        <w:rPr>
          <w:rFonts w:eastAsia="Calibri"/>
        </w:rPr>
        <w:t xml:space="preserve"> фельдшерско-акушерских пунктов на территории </w:t>
      </w:r>
      <w:proofErr w:type="spellStart"/>
      <w:r w:rsidRPr="00BF5881">
        <w:rPr>
          <w:rFonts w:eastAsia="Calibri"/>
        </w:rPr>
        <w:t>с</w:t>
      </w:r>
      <w:proofErr w:type="gramStart"/>
      <w:r w:rsidRPr="00BF5881">
        <w:rPr>
          <w:rFonts w:eastAsia="Calibri"/>
        </w:rPr>
        <w:t>.З</w:t>
      </w:r>
      <w:proofErr w:type="gramEnd"/>
      <w:r w:rsidRPr="00BF5881">
        <w:rPr>
          <w:rFonts w:eastAsia="Calibri"/>
        </w:rPr>
        <w:t>ареч</w:t>
      </w:r>
      <w:r w:rsidR="00081CF8">
        <w:rPr>
          <w:rFonts w:eastAsia="Calibri"/>
        </w:rPr>
        <w:t>ное</w:t>
      </w:r>
      <w:proofErr w:type="spellEnd"/>
      <w:r w:rsidR="00081CF8">
        <w:rPr>
          <w:rFonts w:eastAsia="Calibri"/>
        </w:rPr>
        <w:t xml:space="preserve">, </w:t>
      </w:r>
      <w:proofErr w:type="spellStart"/>
      <w:r w:rsidR="00081CF8">
        <w:rPr>
          <w:rFonts w:eastAsia="Calibri"/>
        </w:rPr>
        <w:t>п.Сереброво</w:t>
      </w:r>
      <w:proofErr w:type="spellEnd"/>
      <w:r w:rsidR="00081CF8">
        <w:rPr>
          <w:rFonts w:eastAsia="Calibri"/>
        </w:rPr>
        <w:t xml:space="preserve">, </w:t>
      </w:r>
      <w:proofErr w:type="spellStart"/>
      <w:r w:rsidR="00081CF8">
        <w:rPr>
          <w:rFonts w:eastAsia="Calibri"/>
        </w:rPr>
        <w:t>д.Тремина</w:t>
      </w:r>
      <w:proofErr w:type="spellEnd"/>
      <w:r w:rsidR="00081CF8">
        <w:rPr>
          <w:rFonts w:eastAsia="Calibri"/>
        </w:rPr>
        <w:t xml:space="preserve">, </w:t>
      </w:r>
      <w:proofErr w:type="spellStart"/>
      <w:r w:rsidR="00081CF8">
        <w:rPr>
          <w:rFonts w:eastAsia="Calibri"/>
        </w:rPr>
        <w:t>п.</w:t>
      </w:r>
      <w:r w:rsidRPr="00BF5881">
        <w:rPr>
          <w:rFonts w:eastAsia="Calibri"/>
        </w:rPr>
        <w:t>Новотремино</w:t>
      </w:r>
      <w:proofErr w:type="spellEnd"/>
      <w:r w:rsidRPr="00BF5881">
        <w:rPr>
          <w:rFonts w:eastAsia="Calibri"/>
        </w:rPr>
        <w:t xml:space="preserve"> Тайшетского района  (на основании  указа Губернатора Иркутской области от 31 декабря 2019 года №</w:t>
      </w:r>
      <w:r w:rsidR="001B4647">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w:t>
      </w:r>
    </w:p>
    <w:p w:rsidR="003F28A9" w:rsidRPr="00BF5881" w:rsidRDefault="003F28A9" w:rsidP="003F28A9">
      <w:pPr>
        <w:spacing w:after="0" w:line="240" w:lineRule="auto"/>
        <w:jc w:val="both"/>
        <w:rPr>
          <w:rFonts w:eastAsia="Calibri"/>
        </w:rPr>
      </w:pPr>
      <w:r w:rsidRPr="00BF5881">
        <w:rPr>
          <w:rFonts w:eastAsia="Calibri"/>
        </w:rPr>
        <w:t>- строите</w:t>
      </w:r>
      <w:r w:rsidR="00081CF8">
        <w:rPr>
          <w:rFonts w:eastAsia="Calibri"/>
        </w:rPr>
        <w:t xml:space="preserve">льство участковой больницы в </w:t>
      </w:r>
      <w:proofErr w:type="spellStart"/>
      <w:r w:rsidR="00081CF8">
        <w:rPr>
          <w:rFonts w:eastAsia="Calibri"/>
        </w:rPr>
        <w:t>с</w:t>
      </w:r>
      <w:proofErr w:type="gramStart"/>
      <w:r w:rsidR="00081CF8">
        <w:rPr>
          <w:rFonts w:eastAsia="Calibri"/>
        </w:rPr>
        <w:t>.</w:t>
      </w:r>
      <w:r w:rsidRPr="00BF5881">
        <w:rPr>
          <w:rFonts w:eastAsia="Calibri"/>
        </w:rPr>
        <w:t>Ш</w:t>
      </w:r>
      <w:proofErr w:type="gramEnd"/>
      <w:r w:rsidRPr="00BF5881">
        <w:rPr>
          <w:rFonts w:eastAsia="Calibri"/>
        </w:rPr>
        <w:t>елехово</w:t>
      </w:r>
      <w:proofErr w:type="spellEnd"/>
      <w:r w:rsidRPr="00BF5881">
        <w:rPr>
          <w:rFonts w:eastAsia="Calibri"/>
        </w:rPr>
        <w:t xml:space="preserve"> (на основании  указа Губернатора Иркутской области от 31 декабря 2019 года №</w:t>
      </w:r>
      <w:r w:rsidR="001B4647">
        <w:rPr>
          <w:rFonts w:eastAsia="Calibri"/>
        </w:rPr>
        <w:t xml:space="preserve"> </w:t>
      </w:r>
      <w:r w:rsidRPr="00BF5881">
        <w:rPr>
          <w:rFonts w:eastAsia="Calibri"/>
        </w:rPr>
        <w:t>323-уг "О программе  ликвидации последствий паводка, произошедшего на территории Иркутской области в 2019 году"), срок реализации 2020-2021 годы;</w:t>
      </w:r>
    </w:p>
    <w:p w:rsidR="003F28A9" w:rsidRPr="00BF5881" w:rsidRDefault="003F28A9" w:rsidP="003F28A9">
      <w:pPr>
        <w:spacing w:after="0" w:line="240" w:lineRule="auto"/>
        <w:jc w:val="both"/>
        <w:rPr>
          <w:rFonts w:eastAsia="Calibri"/>
        </w:rPr>
      </w:pPr>
      <w:r w:rsidRPr="00BF5881">
        <w:rPr>
          <w:rFonts w:eastAsia="Calibri"/>
        </w:rPr>
        <w:t xml:space="preserve">- ввод в эксплуатацию 3-х фельдшерско-акушерских пунктов на территории Тайшетского района: д. </w:t>
      </w:r>
      <w:proofErr w:type="spellStart"/>
      <w:r w:rsidRPr="00BF5881">
        <w:rPr>
          <w:rFonts w:eastAsia="Calibri"/>
        </w:rPr>
        <w:t>Сергина</w:t>
      </w:r>
      <w:proofErr w:type="spellEnd"/>
      <w:r w:rsidR="001823BA" w:rsidRPr="00BF5881">
        <w:rPr>
          <w:rFonts w:eastAsia="Calibri"/>
        </w:rPr>
        <w:t xml:space="preserve">, </w:t>
      </w:r>
      <w:proofErr w:type="spellStart"/>
      <w:r w:rsidR="001823BA" w:rsidRPr="00BF5881">
        <w:rPr>
          <w:rFonts w:eastAsia="Calibri"/>
        </w:rPr>
        <w:t>пос</w:t>
      </w:r>
      <w:proofErr w:type="gramStart"/>
      <w:r w:rsidR="001823BA" w:rsidRPr="00BF5881">
        <w:rPr>
          <w:rFonts w:eastAsia="Calibri"/>
        </w:rPr>
        <w:t>.ж</w:t>
      </w:r>
      <w:proofErr w:type="spellEnd"/>
      <w:proofErr w:type="gramEnd"/>
      <w:r w:rsidR="001823BA" w:rsidRPr="00BF5881">
        <w:rPr>
          <w:rFonts w:eastAsia="Calibri"/>
        </w:rPr>
        <w:t xml:space="preserve">/д </w:t>
      </w:r>
      <w:r w:rsidR="00387AEC" w:rsidRPr="00BF5881">
        <w:rPr>
          <w:rFonts w:eastAsia="Calibri"/>
        </w:rPr>
        <w:t xml:space="preserve">ст. </w:t>
      </w:r>
      <w:proofErr w:type="spellStart"/>
      <w:r w:rsidR="00387AEC" w:rsidRPr="00BF5881">
        <w:rPr>
          <w:rFonts w:eastAsia="Calibri"/>
        </w:rPr>
        <w:t>Тамтачет</w:t>
      </w:r>
      <w:proofErr w:type="spellEnd"/>
      <w:r w:rsidR="00387AEC" w:rsidRPr="00BF5881">
        <w:rPr>
          <w:rFonts w:eastAsia="Calibri"/>
        </w:rPr>
        <w:t xml:space="preserve">, д. </w:t>
      </w:r>
      <w:proofErr w:type="spellStart"/>
      <w:r w:rsidR="00387AEC" w:rsidRPr="00BF5881">
        <w:rPr>
          <w:rFonts w:eastAsia="Calibri"/>
        </w:rPr>
        <w:t>Пуляева</w:t>
      </w:r>
      <w:proofErr w:type="spellEnd"/>
      <w:r w:rsidRPr="00BF5881">
        <w:rPr>
          <w:rFonts w:eastAsia="Calibri"/>
        </w:rPr>
        <w:t>;</w:t>
      </w:r>
    </w:p>
    <w:p w:rsidR="003F28A9" w:rsidRPr="00BF5881" w:rsidRDefault="003F28A9" w:rsidP="003F28A9">
      <w:pPr>
        <w:spacing w:after="0" w:line="240" w:lineRule="auto"/>
        <w:jc w:val="both"/>
        <w:rPr>
          <w:rFonts w:eastAsia="Calibri"/>
        </w:rPr>
      </w:pPr>
      <w:r w:rsidRPr="00BF5881">
        <w:rPr>
          <w:rFonts w:eastAsia="Calibri"/>
        </w:rPr>
        <w:t xml:space="preserve">- выплата денежной компенсации за </w:t>
      </w:r>
      <w:proofErr w:type="spellStart"/>
      <w:r w:rsidRPr="00BF5881">
        <w:rPr>
          <w:rFonts w:eastAsia="Calibri"/>
        </w:rPr>
        <w:t>найм</w:t>
      </w:r>
      <w:proofErr w:type="spellEnd"/>
      <w:r w:rsidRPr="00BF5881">
        <w:rPr>
          <w:rFonts w:eastAsia="Calibri"/>
        </w:rPr>
        <w:t xml:space="preserve"> жилых помещений специалистам ОГБУЗ "</w:t>
      </w:r>
      <w:proofErr w:type="spellStart"/>
      <w:r w:rsidRPr="00BF5881">
        <w:rPr>
          <w:rFonts w:eastAsia="Calibri"/>
        </w:rPr>
        <w:t>Тайшетская</w:t>
      </w:r>
      <w:proofErr w:type="spellEnd"/>
      <w:r w:rsidRPr="00BF5881">
        <w:rPr>
          <w:rFonts w:eastAsia="Calibri"/>
        </w:rPr>
        <w:t xml:space="preserve"> районная больница".</w:t>
      </w:r>
    </w:p>
    <w:p w:rsidR="003F28A9" w:rsidRPr="00BF5881" w:rsidRDefault="003F28A9" w:rsidP="003F28A9">
      <w:pPr>
        <w:spacing w:after="0" w:line="240" w:lineRule="auto"/>
        <w:jc w:val="both"/>
        <w:rPr>
          <w:rFonts w:eastAsia="Calibri"/>
        </w:rPr>
      </w:pPr>
    </w:p>
    <w:p w:rsidR="003F28A9" w:rsidRPr="00BF5881" w:rsidRDefault="003F28A9" w:rsidP="003F28A9">
      <w:pPr>
        <w:spacing w:after="0" w:line="240" w:lineRule="auto"/>
        <w:jc w:val="both"/>
        <w:rPr>
          <w:rFonts w:eastAsia="Calibri"/>
          <w:b/>
        </w:rPr>
      </w:pPr>
      <w:r w:rsidRPr="00BF5881">
        <w:rPr>
          <w:rFonts w:eastAsia="Calibri"/>
          <w:b/>
        </w:rPr>
        <w:t xml:space="preserve">7.     В сфере развития </w:t>
      </w:r>
      <w:r w:rsidR="001F6C43" w:rsidRPr="00BF5881">
        <w:rPr>
          <w:rFonts w:eastAsia="Calibri"/>
          <w:b/>
        </w:rPr>
        <w:t>жилищно-коммунального хозяйства</w:t>
      </w:r>
    </w:p>
    <w:p w:rsidR="003F28A9" w:rsidRPr="00BF5881" w:rsidRDefault="003F28A9" w:rsidP="003F28A9">
      <w:pPr>
        <w:spacing w:after="0" w:line="240" w:lineRule="auto"/>
        <w:jc w:val="both"/>
        <w:rPr>
          <w:rFonts w:eastAsia="Calibri"/>
        </w:rPr>
      </w:pPr>
      <w:r w:rsidRPr="00BF5881">
        <w:rPr>
          <w:rFonts w:eastAsia="Calibri"/>
        </w:rPr>
        <w:t xml:space="preserve">        В целях модернизации  и развития жилищно-коммунального хозяйства, повышения надежности  функционирования жилищно-коммунальной сферы планируется:</w:t>
      </w:r>
    </w:p>
    <w:p w:rsidR="003F28A9" w:rsidRPr="00BF5881" w:rsidRDefault="003F28A9" w:rsidP="003F28A9">
      <w:pPr>
        <w:spacing w:after="0" w:line="240" w:lineRule="auto"/>
        <w:jc w:val="both"/>
        <w:rPr>
          <w:rFonts w:eastAsia="Calibri"/>
        </w:rPr>
      </w:pPr>
      <w:r w:rsidRPr="00BF5881">
        <w:rPr>
          <w:rFonts w:eastAsia="Calibri"/>
        </w:rPr>
        <w:t xml:space="preserve">- приобретение котлов </w:t>
      </w:r>
      <w:proofErr w:type="spellStart"/>
      <w:r w:rsidRPr="00BF5881">
        <w:rPr>
          <w:rFonts w:eastAsia="Calibri"/>
        </w:rPr>
        <w:t>КВр</w:t>
      </w:r>
      <w:proofErr w:type="spellEnd"/>
      <w:r w:rsidRPr="00BF5881">
        <w:rPr>
          <w:rFonts w:eastAsia="Calibri"/>
        </w:rPr>
        <w:t xml:space="preserve">, теплообменников и насосов в муниципальные котельные, оказывающие услуги объектам социальной сферы </w:t>
      </w:r>
      <w:proofErr w:type="gramStart"/>
      <w:r w:rsidRPr="00BF5881">
        <w:rPr>
          <w:rFonts w:eastAsia="Calibri"/>
        </w:rPr>
        <w:t>в</w:t>
      </w:r>
      <w:proofErr w:type="gramEnd"/>
      <w:r w:rsidRPr="00BF5881">
        <w:rPr>
          <w:rFonts w:eastAsia="Calibri"/>
        </w:rPr>
        <w:t xml:space="preserve"> с. Березовка, с. Николаевка, </w:t>
      </w:r>
      <w:proofErr w:type="spellStart"/>
      <w:r w:rsidRPr="00BF5881">
        <w:rPr>
          <w:rFonts w:eastAsia="Calibri"/>
        </w:rPr>
        <w:t>р.п</w:t>
      </w:r>
      <w:proofErr w:type="spellEnd"/>
      <w:r w:rsidRPr="00BF5881">
        <w:rPr>
          <w:rFonts w:eastAsia="Calibri"/>
        </w:rPr>
        <w:t>. Юрты Тайшетского района;</w:t>
      </w:r>
    </w:p>
    <w:p w:rsidR="003F28A9" w:rsidRPr="00BF5881" w:rsidRDefault="003F28A9" w:rsidP="003F28A9">
      <w:pPr>
        <w:spacing w:after="0" w:line="240" w:lineRule="auto"/>
        <w:jc w:val="both"/>
        <w:rPr>
          <w:rFonts w:eastAsia="Calibri"/>
        </w:rPr>
      </w:pPr>
      <w:r w:rsidRPr="00BF5881">
        <w:rPr>
          <w:rFonts w:eastAsia="Calibri"/>
        </w:rPr>
        <w:t xml:space="preserve">- подготовка ПСД на строительство теплоисточника в </w:t>
      </w:r>
      <w:proofErr w:type="spellStart"/>
      <w:r w:rsidRPr="00BF5881">
        <w:rPr>
          <w:rFonts w:eastAsia="Calibri"/>
        </w:rPr>
        <w:t>р.п</w:t>
      </w:r>
      <w:proofErr w:type="spellEnd"/>
      <w:r w:rsidRPr="00BF5881">
        <w:rPr>
          <w:rFonts w:eastAsia="Calibri"/>
        </w:rPr>
        <w:t>. Юрты;</w:t>
      </w:r>
    </w:p>
    <w:p w:rsidR="003F28A9" w:rsidRPr="00BF5881" w:rsidRDefault="003F28A9" w:rsidP="003F28A9">
      <w:pPr>
        <w:spacing w:after="0" w:line="240" w:lineRule="auto"/>
        <w:jc w:val="both"/>
        <w:rPr>
          <w:rFonts w:eastAsia="Calibri"/>
        </w:rPr>
      </w:pPr>
      <w:r w:rsidRPr="00BF5881">
        <w:rPr>
          <w:rFonts w:eastAsia="Calibri"/>
        </w:rPr>
        <w:t xml:space="preserve">- обеспечение жильем граждан, проживающих в домах, признанных непригодными для постоянного проживания в </w:t>
      </w:r>
      <w:proofErr w:type="spellStart"/>
      <w:r w:rsidRPr="00BF5881">
        <w:rPr>
          <w:rFonts w:eastAsia="Calibri"/>
        </w:rPr>
        <w:t>Тайшетском</w:t>
      </w:r>
      <w:proofErr w:type="spellEnd"/>
      <w:r w:rsidRPr="00BF5881">
        <w:rPr>
          <w:rFonts w:eastAsia="Calibri"/>
        </w:rPr>
        <w:t xml:space="preserve">  и Бирюсинском городских поселениях.</w:t>
      </w:r>
    </w:p>
    <w:p w:rsidR="003F28A9" w:rsidRPr="00BF5881" w:rsidRDefault="003F28A9" w:rsidP="003F28A9">
      <w:pPr>
        <w:spacing w:after="0" w:line="240" w:lineRule="auto"/>
        <w:jc w:val="both"/>
        <w:rPr>
          <w:rFonts w:eastAsia="Calibri"/>
        </w:rPr>
      </w:pPr>
    </w:p>
    <w:p w:rsidR="003F28A9" w:rsidRPr="00BF5881" w:rsidRDefault="003F28A9" w:rsidP="003F28A9">
      <w:pPr>
        <w:spacing w:after="0" w:line="240" w:lineRule="auto"/>
        <w:jc w:val="both"/>
        <w:rPr>
          <w:rFonts w:eastAsia="Calibri"/>
          <w:b/>
        </w:rPr>
      </w:pPr>
      <w:r w:rsidRPr="00BF5881">
        <w:rPr>
          <w:rFonts w:eastAsia="Calibri"/>
          <w:b/>
        </w:rPr>
        <w:lastRenderedPageBreak/>
        <w:t>8</w:t>
      </w:r>
      <w:r w:rsidRPr="00BF5881">
        <w:rPr>
          <w:rFonts w:eastAsia="Calibri"/>
        </w:rPr>
        <w:t xml:space="preserve">.     </w:t>
      </w:r>
      <w:r w:rsidRPr="00BF5881">
        <w:rPr>
          <w:rFonts w:eastAsia="Calibri"/>
          <w:b/>
        </w:rPr>
        <w:t>В сфере</w:t>
      </w:r>
      <w:r w:rsidRPr="00BF5881">
        <w:rPr>
          <w:rFonts w:eastAsia="Calibri"/>
        </w:rPr>
        <w:t xml:space="preserve"> </w:t>
      </w:r>
      <w:r w:rsidRPr="00BF5881">
        <w:rPr>
          <w:rFonts w:eastAsia="Calibri"/>
          <w:b/>
        </w:rPr>
        <w:t>предупреждения  и л</w:t>
      </w:r>
      <w:r w:rsidR="001F6C43" w:rsidRPr="00BF5881">
        <w:rPr>
          <w:rFonts w:eastAsia="Calibri"/>
          <w:b/>
        </w:rPr>
        <w:t>иквидации чрезвычайных ситуаций</w:t>
      </w:r>
    </w:p>
    <w:p w:rsidR="003F28A9" w:rsidRPr="00BF5881" w:rsidRDefault="003F28A9" w:rsidP="003F28A9">
      <w:pPr>
        <w:spacing w:after="0" w:line="240" w:lineRule="auto"/>
        <w:jc w:val="both"/>
        <w:rPr>
          <w:rFonts w:eastAsia="Calibri"/>
        </w:rPr>
      </w:pPr>
      <w:r w:rsidRPr="00BF5881">
        <w:rPr>
          <w:rFonts w:eastAsia="Calibri"/>
        </w:rPr>
        <w:t xml:space="preserve">        В целях своевременного оповещения населения об угрозе возникновения чрезвычайных ситуаций на территории </w:t>
      </w:r>
      <w:r w:rsidR="001F6C43" w:rsidRPr="00BF5881">
        <w:rPr>
          <w:rFonts w:eastAsia="Calibri"/>
        </w:rPr>
        <w:t>Тайшетского района  планируется</w:t>
      </w:r>
      <w:r w:rsidRPr="00BF5881">
        <w:rPr>
          <w:rFonts w:eastAsia="Calibri"/>
        </w:rPr>
        <w:t xml:space="preserve"> создание системы звукового оповещения населения на территории Тайшетского района в следующих населенных пунктах: Соляная, Талая, </w:t>
      </w:r>
      <w:proofErr w:type="spellStart"/>
      <w:r w:rsidRPr="00BF5881">
        <w:rPr>
          <w:rFonts w:eastAsia="Calibri"/>
        </w:rPr>
        <w:t>Шелехово</w:t>
      </w:r>
      <w:proofErr w:type="spellEnd"/>
      <w:r w:rsidRPr="00BF5881">
        <w:rPr>
          <w:rFonts w:eastAsia="Calibri"/>
        </w:rPr>
        <w:t xml:space="preserve">, Рождественка, Бирюса, Шиткино. </w:t>
      </w:r>
    </w:p>
    <w:p w:rsidR="003F28A9" w:rsidRPr="00BF5881" w:rsidRDefault="003F28A9" w:rsidP="003F28A9">
      <w:pPr>
        <w:spacing w:after="0" w:line="240" w:lineRule="auto"/>
        <w:jc w:val="both"/>
        <w:rPr>
          <w:rFonts w:eastAsia="Calibri"/>
          <w:b/>
        </w:rPr>
      </w:pPr>
    </w:p>
    <w:p w:rsidR="003F28A9" w:rsidRPr="00BF5881" w:rsidRDefault="003F28A9" w:rsidP="003F28A9">
      <w:pPr>
        <w:spacing w:after="0" w:line="240" w:lineRule="auto"/>
        <w:jc w:val="both"/>
        <w:rPr>
          <w:rFonts w:eastAsia="Calibri"/>
          <w:b/>
        </w:rPr>
      </w:pPr>
      <w:r w:rsidRPr="00BF5881">
        <w:rPr>
          <w:rFonts w:eastAsia="Calibri"/>
          <w:b/>
        </w:rPr>
        <w:t>9.   В сфере охраны окружающей среды</w:t>
      </w:r>
    </w:p>
    <w:p w:rsidR="003F28A9" w:rsidRPr="00BF5881" w:rsidRDefault="003F28A9" w:rsidP="003F28A9">
      <w:pPr>
        <w:spacing w:after="0" w:line="240" w:lineRule="auto"/>
        <w:jc w:val="both"/>
        <w:rPr>
          <w:rFonts w:eastAsia="Calibri"/>
        </w:rPr>
      </w:pPr>
      <w:r w:rsidRPr="00BF5881">
        <w:rPr>
          <w:rFonts w:eastAsia="Calibri"/>
        </w:rPr>
        <w:t xml:space="preserve">      В целях обеспечения защищенности населения и объектов экономики от наводнения и иного негативного воздействия вод планируется проведение:</w:t>
      </w:r>
    </w:p>
    <w:p w:rsidR="003F28A9" w:rsidRPr="00BF5881" w:rsidRDefault="003F28A9" w:rsidP="003F28A9">
      <w:pPr>
        <w:spacing w:after="0" w:line="240" w:lineRule="auto"/>
        <w:jc w:val="both"/>
        <w:rPr>
          <w:rFonts w:eastAsia="Calibri"/>
        </w:rPr>
      </w:pPr>
      <w:r w:rsidRPr="00BF5881">
        <w:rPr>
          <w:rFonts w:eastAsia="Calibri"/>
        </w:rPr>
        <w:t xml:space="preserve"> </w:t>
      </w:r>
      <w:proofErr w:type="gramStart"/>
      <w:r w:rsidRPr="00BF5881">
        <w:rPr>
          <w:rFonts w:eastAsia="Calibri"/>
        </w:rPr>
        <w:t>-  аварийно-восстановительных работ берега р. Бирюса с. Талая Тайшетского района Иркутской области;</w:t>
      </w:r>
      <w:proofErr w:type="gramEnd"/>
    </w:p>
    <w:p w:rsidR="003F28A9" w:rsidRPr="00BF5881" w:rsidRDefault="003F28A9" w:rsidP="003F28A9">
      <w:pPr>
        <w:spacing w:after="0" w:line="240" w:lineRule="auto"/>
        <w:jc w:val="both"/>
        <w:rPr>
          <w:rFonts w:eastAsia="Calibri"/>
        </w:rPr>
      </w:pPr>
      <w:r w:rsidRPr="00BF5881">
        <w:rPr>
          <w:rFonts w:eastAsia="Calibri"/>
        </w:rPr>
        <w:t xml:space="preserve"> </w:t>
      </w:r>
      <w:proofErr w:type="gramStart"/>
      <w:r w:rsidRPr="00BF5881">
        <w:rPr>
          <w:rFonts w:eastAsia="Calibri"/>
        </w:rPr>
        <w:t xml:space="preserve">- инженерной защиты от затопления водами р. Бирюса с. Талая Тайшетского района Иркутской области, срок реализации 2020-2023 годы; </w:t>
      </w:r>
      <w:proofErr w:type="gramEnd"/>
    </w:p>
    <w:p w:rsidR="003F28A9" w:rsidRPr="00BF5881" w:rsidRDefault="003F28A9" w:rsidP="003F28A9">
      <w:pPr>
        <w:spacing w:after="0" w:line="240" w:lineRule="auto"/>
        <w:jc w:val="both"/>
        <w:rPr>
          <w:rFonts w:eastAsia="Calibri"/>
        </w:rPr>
      </w:pPr>
      <w:r w:rsidRPr="00BF5881">
        <w:rPr>
          <w:rFonts w:eastAsia="Calibri"/>
        </w:rPr>
        <w:t xml:space="preserve">- инженерной защиты от затопления водами р. Бирюса </w:t>
      </w:r>
      <w:proofErr w:type="spellStart"/>
      <w:r w:rsidRPr="00BF5881">
        <w:rPr>
          <w:rFonts w:eastAsia="Calibri"/>
        </w:rPr>
        <w:t>р.п</w:t>
      </w:r>
      <w:proofErr w:type="spellEnd"/>
      <w:r w:rsidRPr="00BF5881">
        <w:rPr>
          <w:rFonts w:eastAsia="Calibri"/>
        </w:rPr>
        <w:t xml:space="preserve">. Шиткино Тайшетского района Иркутской области, срок реализации 2020-2023 годы; </w:t>
      </w:r>
    </w:p>
    <w:p w:rsidR="003F28A9" w:rsidRPr="00BF5881" w:rsidRDefault="003F28A9" w:rsidP="003F28A9">
      <w:pPr>
        <w:spacing w:after="0" w:line="240" w:lineRule="auto"/>
        <w:jc w:val="both"/>
        <w:rPr>
          <w:rFonts w:eastAsia="Calibri"/>
        </w:rPr>
      </w:pPr>
      <w:r w:rsidRPr="00BF5881">
        <w:rPr>
          <w:rFonts w:eastAsia="Calibri"/>
        </w:rPr>
        <w:t xml:space="preserve">- инженерной защиты от затопления водами р. Бирюса </w:t>
      </w:r>
      <w:proofErr w:type="gramStart"/>
      <w:r w:rsidRPr="00BF5881">
        <w:rPr>
          <w:rFonts w:eastAsia="Calibri"/>
        </w:rPr>
        <w:t>с</w:t>
      </w:r>
      <w:proofErr w:type="gramEnd"/>
      <w:r w:rsidRPr="00BF5881">
        <w:rPr>
          <w:rFonts w:eastAsia="Calibri"/>
        </w:rPr>
        <w:t xml:space="preserve">. </w:t>
      </w:r>
      <w:proofErr w:type="gramStart"/>
      <w:r w:rsidRPr="00BF5881">
        <w:rPr>
          <w:rFonts w:eastAsia="Calibri"/>
        </w:rPr>
        <w:t>Бирюса</w:t>
      </w:r>
      <w:proofErr w:type="gramEnd"/>
      <w:r w:rsidRPr="00BF5881">
        <w:rPr>
          <w:rFonts w:eastAsia="Calibri"/>
        </w:rPr>
        <w:t xml:space="preserve"> Тайшетского района Иркутской области, срок реализации 2020-2023 годы; </w:t>
      </w:r>
    </w:p>
    <w:p w:rsidR="003F28A9" w:rsidRPr="00BF5881" w:rsidRDefault="003F28A9" w:rsidP="003F28A9">
      <w:pPr>
        <w:spacing w:after="0" w:line="240" w:lineRule="auto"/>
        <w:jc w:val="both"/>
        <w:rPr>
          <w:rFonts w:eastAsia="Calibri"/>
        </w:rPr>
      </w:pPr>
      <w:r w:rsidRPr="00BF5881">
        <w:rPr>
          <w:rFonts w:eastAsia="Calibri"/>
        </w:rPr>
        <w:t xml:space="preserve">- инженерной защиты от затопления водами р. Бирюса с. </w:t>
      </w:r>
      <w:proofErr w:type="spellStart"/>
      <w:r w:rsidRPr="00BF5881">
        <w:rPr>
          <w:rFonts w:eastAsia="Calibri"/>
        </w:rPr>
        <w:t>Шелехово</w:t>
      </w:r>
      <w:proofErr w:type="spellEnd"/>
      <w:r w:rsidRPr="00BF5881">
        <w:rPr>
          <w:rFonts w:eastAsia="Calibri"/>
        </w:rPr>
        <w:t xml:space="preserve"> Тайшетского района Иркутской области, срок реализации 2020-2023 годы; </w:t>
      </w:r>
    </w:p>
    <w:p w:rsidR="003F28A9" w:rsidRPr="00BF5881" w:rsidRDefault="003F28A9" w:rsidP="003F28A9">
      <w:pPr>
        <w:spacing w:after="0" w:line="240" w:lineRule="auto"/>
        <w:jc w:val="both"/>
        <w:rPr>
          <w:rFonts w:eastAsia="Calibri"/>
        </w:rPr>
      </w:pPr>
      <w:r w:rsidRPr="00BF5881">
        <w:rPr>
          <w:rFonts w:eastAsia="Calibri"/>
        </w:rPr>
        <w:t xml:space="preserve">- капитального ремонта берегоукрепительных сооружений в п. Соляная на реке Бирюса в </w:t>
      </w:r>
      <w:proofErr w:type="spellStart"/>
      <w:r w:rsidRPr="00BF5881">
        <w:rPr>
          <w:rFonts w:eastAsia="Calibri"/>
        </w:rPr>
        <w:t>Тайшетском</w:t>
      </w:r>
      <w:proofErr w:type="spellEnd"/>
      <w:r w:rsidRPr="00BF5881">
        <w:rPr>
          <w:rFonts w:eastAsia="Calibri"/>
        </w:rPr>
        <w:t xml:space="preserve"> районе, срок реализации 2020-2022 годы;</w:t>
      </w:r>
    </w:p>
    <w:p w:rsidR="003F28A9" w:rsidRPr="00BF5881" w:rsidRDefault="003F28A9" w:rsidP="003F28A9">
      <w:pPr>
        <w:spacing w:after="0" w:line="240" w:lineRule="auto"/>
        <w:jc w:val="both"/>
        <w:rPr>
          <w:rFonts w:eastAsia="Calibri"/>
        </w:rPr>
      </w:pPr>
      <w:r w:rsidRPr="00BF5881">
        <w:rPr>
          <w:rFonts w:eastAsia="Calibri"/>
        </w:rPr>
        <w:t>- расчистки русла р. Бирюса в пределах п. Соляная Тайшетского района, срок реализации 2020-2021 годы.</w:t>
      </w:r>
    </w:p>
    <w:p w:rsidR="003F28A9" w:rsidRPr="00BF5881" w:rsidRDefault="003F28A9" w:rsidP="003F28A9">
      <w:pPr>
        <w:spacing w:after="0" w:line="240" w:lineRule="auto"/>
        <w:jc w:val="both"/>
        <w:rPr>
          <w:rFonts w:eastAsia="Calibri"/>
        </w:rPr>
      </w:pPr>
      <w:r w:rsidRPr="00BF5881">
        <w:rPr>
          <w:rFonts w:eastAsia="Calibri"/>
        </w:rPr>
        <w:t xml:space="preserve"> </w:t>
      </w:r>
    </w:p>
    <w:p w:rsidR="003F28A9" w:rsidRPr="00BF5881" w:rsidRDefault="003F28A9" w:rsidP="003F28A9">
      <w:pPr>
        <w:spacing w:after="0" w:line="240" w:lineRule="auto"/>
        <w:jc w:val="both"/>
        <w:rPr>
          <w:rFonts w:eastAsia="Calibri"/>
          <w:b/>
        </w:rPr>
      </w:pPr>
      <w:r w:rsidRPr="00BF5881">
        <w:rPr>
          <w:rFonts w:eastAsia="Calibri"/>
          <w:b/>
        </w:rPr>
        <w:t>10.  В сфер</w:t>
      </w:r>
      <w:r w:rsidR="001F6C43" w:rsidRPr="00BF5881">
        <w:rPr>
          <w:rFonts w:eastAsia="Calibri"/>
          <w:b/>
        </w:rPr>
        <w:t>е развития дорожного хозяйства</w:t>
      </w:r>
    </w:p>
    <w:p w:rsidR="003F28A9" w:rsidRPr="00BF5881" w:rsidRDefault="003F28A9" w:rsidP="003F28A9">
      <w:pPr>
        <w:spacing w:after="0" w:line="240" w:lineRule="auto"/>
        <w:jc w:val="both"/>
        <w:rPr>
          <w:rFonts w:eastAsia="Calibri"/>
        </w:rPr>
      </w:pPr>
      <w:r w:rsidRPr="00BF5881">
        <w:rPr>
          <w:rFonts w:eastAsia="Calibri"/>
        </w:rPr>
        <w:t xml:space="preserve">      Для повышения транспортной доступности, обеспечения условий для реализации потребностей граждан в доступе к объектам социальной и транспортной инфраструктуры, создания условий для бесперебойного транспортного сообщения населенных пунктов Тайшетского района с районным центром, в целях повышения безопасности дорожного движения планируется: </w:t>
      </w:r>
    </w:p>
    <w:p w:rsidR="003F28A9" w:rsidRPr="00BF5881" w:rsidRDefault="003F28A9" w:rsidP="003F28A9">
      <w:pPr>
        <w:spacing w:after="0" w:line="240" w:lineRule="auto"/>
        <w:jc w:val="both"/>
        <w:rPr>
          <w:rFonts w:eastAsia="Calibri"/>
        </w:rPr>
      </w:pPr>
      <w:r w:rsidRPr="00BF5881">
        <w:rPr>
          <w:rFonts w:eastAsia="Calibri"/>
        </w:rPr>
        <w:t xml:space="preserve">- проведение экспертизы проектно-сметной документации на реконструкцию автомобильной дороги 25-236 ОП МР 024 </w:t>
      </w:r>
      <w:proofErr w:type="spellStart"/>
      <w:r w:rsidRPr="00BF5881">
        <w:rPr>
          <w:rFonts w:eastAsia="Calibri"/>
        </w:rPr>
        <w:t>Туманшет</w:t>
      </w:r>
      <w:proofErr w:type="spellEnd"/>
      <w:r w:rsidRPr="00BF5881">
        <w:rPr>
          <w:rFonts w:eastAsia="Calibri"/>
        </w:rPr>
        <w:t xml:space="preserve">-Венгерка в </w:t>
      </w:r>
      <w:proofErr w:type="spellStart"/>
      <w:r w:rsidRPr="00BF5881">
        <w:rPr>
          <w:rFonts w:eastAsia="Calibri"/>
        </w:rPr>
        <w:t>Тайшетском</w:t>
      </w:r>
      <w:proofErr w:type="spellEnd"/>
      <w:r w:rsidRPr="00BF5881">
        <w:rPr>
          <w:rFonts w:eastAsia="Calibri"/>
        </w:rPr>
        <w:t xml:space="preserve"> районе; </w:t>
      </w:r>
    </w:p>
    <w:p w:rsidR="003F28A9" w:rsidRPr="00BF5881" w:rsidRDefault="003F28A9" w:rsidP="003F28A9">
      <w:pPr>
        <w:spacing w:after="0" w:line="240" w:lineRule="auto"/>
        <w:jc w:val="both"/>
        <w:rPr>
          <w:rFonts w:eastAsia="Calibri"/>
        </w:rPr>
      </w:pPr>
      <w:r w:rsidRPr="00BF5881">
        <w:rPr>
          <w:rFonts w:eastAsia="Calibri"/>
        </w:rPr>
        <w:t>- капитальный ремонт автомобильной дороги в г. Бирюсинске (ул. Парижской Коммуны, ул.</w:t>
      </w:r>
      <w:r w:rsidR="001B4647">
        <w:rPr>
          <w:rFonts w:eastAsia="Calibri"/>
        </w:rPr>
        <w:t xml:space="preserve"> </w:t>
      </w:r>
      <w:r w:rsidRPr="00BF5881">
        <w:rPr>
          <w:rFonts w:eastAsia="Calibri"/>
        </w:rPr>
        <w:t>Марата);</w:t>
      </w:r>
    </w:p>
    <w:p w:rsidR="003F28A9" w:rsidRPr="00BF5881" w:rsidRDefault="003F28A9" w:rsidP="003F28A9">
      <w:pPr>
        <w:spacing w:after="0" w:line="240" w:lineRule="auto"/>
        <w:jc w:val="both"/>
        <w:rPr>
          <w:rFonts w:eastAsia="Calibri"/>
        </w:rPr>
      </w:pPr>
      <w:r w:rsidRPr="00BF5881">
        <w:rPr>
          <w:rFonts w:eastAsia="Calibri"/>
        </w:rPr>
        <w:t xml:space="preserve">- продолжение строительства автомобильной дороги Тайшет-Шиткино-Шелаево на участке 141+547 км. 159+600 в </w:t>
      </w:r>
      <w:proofErr w:type="spellStart"/>
      <w:r w:rsidRPr="00BF5881">
        <w:rPr>
          <w:rFonts w:eastAsia="Calibri"/>
        </w:rPr>
        <w:t>Тайшетском</w:t>
      </w:r>
      <w:proofErr w:type="spellEnd"/>
      <w:r w:rsidRPr="00BF5881">
        <w:rPr>
          <w:rFonts w:eastAsia="Calibri"/>
        </w:rPr>
        <w:t xml:space="preserve"> районе Иркутской области.</w:t>
      </w:r>
    </w:p>
    <w:p w:rsidR="003F28A9" w:rsidRPr="00BF5881" w:rsidRDefault="003F28A9" w:rsidP="003F28A9">
      <w:pPr>
        <w:spacing w:after="0" w:line="240" w:lineRule="auto"/>
        <w:jc w:val="both"/>
        <w:rPr>
          <w:rFonts w:eastAsia="Calibri"/>
        </w:rPr>
      </w:pPr>
      <w:r w:rsidRPr="00BF5881">
        <w:rPr>
          <w:rFonts w:eastAsia="Calibri"/>
        </w:rPr>
        <w:t xml:space="preserve"> </w:t>
      </w:r>
    </w:p>
    <w:p w:rsidR="003F28A9" w:rsidRPr="00BF5881" w:rsidRDefault="003F28A9" w:rsidP="003F28A9">
      <w:pPr>
        <w:spacing w:after="0" w:line="240" w:lineRule="auto"/>
        <w:jc w:val="both"/>
        <w:rPr>
          <w:rFonts w:eastAsia="Calibri"/>
          <w:b/>
        </w:rPr>
      </w:pPr>
      <w:r w:rsidRPr="00BF5881">
        <w:rPr>
          <w:rFonts w:eastAsia="Calibri"/>
          <w:b/>
        </w:rPr>
        <w:t>11. В сфере управления  муниципальной собственностью муниципального</w:t>
      </w:r>
      <w:r w:rsidR="001F6C43" w:rsidRPr="00BF5881">
        <w:rPr>
          <w:rFonts w:eastAsia="Calibri"/>
          <w:b/>
        </w:rPr>
        <w:t xml:space="preserve"> образования "Тайшетский район"</w:t>
      </w:r>
    </w:p>
    <w:p w:rsidR="003F28A9" w:rsidRPr="00BF5881" w:rsidRDefault="003F28A9" w:rsidP="003F28A9">
      <w:pPr>
        <w:spacing w:after="0" w:line="240" w:lineRule="auto"/>
        <w:jc w:val="both"/>
        <w:rPr>
          <w:rFonts w:eastAsia="Calibri"/>
        </w:rPr>
      </w:pPr>
      <w:r w:rsidRPr="00BF5881">
        <w:rPr>
          <w:rFonts w:eastAsia="Calibri"/>
        </w:rPr>
        <w:t xml:space="preserve">       В целях обеспечения завершения ликвидации последствий паводка, прошедшего на территории Иркутской о</w:t>
      </w:r>
      <w:r w:rsidR="001F6C43" w:rsidRPr="00BF5881">
        <w:rPr>
          <w:rFonts w:eastAsia="Calibri"/>
        </w:rPr>
        <w:t>бласти  в 2019 году, планируется</w:t>
      </w:r>
      <w:r w:rsidRPr="00BF5881">
        <w:rPr>
          <w:rFonts w:eastAsia="Calibri"/>
        </w:rPr>
        <w:t xml:space="preserve"> капитальный ремонт поврежденных жилых помещений, находящихся в муниципальной собственности (на основании  указа Губернатора Иркутской области от 31 декабря 2019 года № 323-уг "О программе  ликвидации последствий паводка, произошедшего на территории Иркутской области в 2019 году").</w:t>
      </w:r>
    </w:p>
    <w:p w:rsidR="005636A6" w:rsidRPr="00BF5881" w:rsidRDefault="005636A6" w:rsidP="00A373D8">
      <w:pPr>
        <w:spacing w:after="0" w:line="240" w:lineRule="auto"/>
        <w:ind w:firstLine="708"/>
        <w:jc w:val="both"/>
        <w:rPr>
          <w:rFonts w:eastAsia="Calibri"/>
        </w:rPr>
      </w:pPr>
    </w:p>
    <w:p w:rsidR="00A373D8" w:rsidRPr="00BF5881" w:rsidRDefault="0001552C" w:rsidP="00EF5B97">
      <w:pPr>
        <w:spacing w:after="0" w:line="240" w:lineRule="auto"/>
        <w:ind w:firstLine="709"/>
        <w:jc w:val="both"/>
        <w:rPr>
          <w:rFonts w:eastAsia="Calibri"/>
        </w:rPr>
      </w:pPr>
      <w:r w:rsidRPr="00BF5881">
        <w:rPr>
          <w:rFonts w:eastAsia="Calibri"/>
        </w:rPr>
        <w:t>П</w:t>
      </w:r>
      <w:r w:rsidR="00A373D8" w:rsidRPr="00BF5881">
        <w:rPr>
          <w:rFonts w:eastAsia="Calibri"/>
        </w:rPr>
        <w:t>одводя итоги работы 2019 года, можно отметить, что в районе</w:t>
      </w:r>
      <w:r w:rsidRPr="00BF5881">
        <w:rPr>
          <w:rFonts w:eastAsia="Calibri"/>
        </w:rPr>
        <w:t xml:space="preserve"> велась плановая работа по капитальному ремонту социально значимых объектов, развитию социальной сферы, взаимодействию с вышестоящими уровнями власти.</w:t>
      </w:r>
      <w:r w:rsidR="00A373D8" w:rsidRPr="00BF5881">
        <w:rPr>
          <w:rFonts w:eastAsia="Calibri"/>
        </w:rPr>
        <w:t xml:space="preserve"> </w:t>
      </w:r>
      <w:r w:rsidRPr="00BF5881">
        <w:rPr>
          <w:rFonts w:eastAsia="Calibri"/>
        </w:rPr>
        <w:t xml:space="preserve">И сегодня мы с полным правом можем говорить о том, что администрация района выполнила </w:t>
      </w:r>
      <w:r w:rsidR="00BB682B" w:rsidRPr="00BF5881">
        <w:rPr>
          <w:rFonts w:eastAsia="Calibri"/>
        </w:rPr>
        <w:t xml:space="preserve">все </w:t>
      </w:r>
      <w:r w:rsidR="00BB682B" w:rsidRPr="00BF5881">
        <w:rPr>
          <w:rFonts w:eastAsia="Calibri"/>
        </w:rPr>
        <w:lastRenderedPageBreak/>
        <w:t>взятые на себя обязательства. Мы не имеем задолженности по заработной плате в бюджетной сфере, социальным обязательствам, коммунальным услугам.</w:t>
      </w:r>
    </w:p>
    <w:p w:rsidR="00CB01C0" w:rsidRPr="00BF5881" w:rsidRDefault="00CB01C0" w:rsidP="00EF5B97">
      <w:pPr>
        <w:spacing w:after="0" w:line="240" w:lineRule="auto"/>
        <w:ind w:firstLine="709"/>
        <w:jc w:val="both"/>
      </w:pPr>
      <w:r w:rsidRPr="00BF5881">
        <w:t xml:space="preserve">Выражаю свою признательность Правительству Иркутской области, депутатам Законодательного Собрания Иркутской области </w:t>
      </w:r>
      <w:proofErr w:type="spellStart"/>
      <w:r w:rsidRPr="00BF5881">
        <w:t>Дикусаровой</w:t>
      </w:r>
      <w:proofErr w:type="spellEnd"/>
      <w:r w:rsidRPr="00BF5881">
        <w:t xml:space="preserve"> Н.И., </w:t>
      </w:r>
      <w:proofErr w:type="spellStart"/>
      <w:r w:rsidRPr="00BF5881">
        <w:t>Шпакову</w:t>
      </w:r>
      <w:proofErr w:type="spellEnd"/>
      <w:r w:rsidRPr="00BF5881">
        <w:t xml:space="preserve"> В.Ю., депутатам Думы Тайшетского района, главам муниципальных образований Тайшетского района, руководителям предприятий и учреждений, общественных организаций, всем своим коллегам, </w:t>
      </w:r>
      <w:r w:rsidR="00BB682B" w:rsidRPr="00BF5881">
        <w:t xml:space="preserve">неравнодушным жителям Тайшетского района </w:t>
      </w:r>
      <w:r w:rsidRPr="00BF5881">
        <w:t>за взаимодействие и сотрудничество.</w:t>
      </w:r>
    </w:p>
    <w:p w:rsidR="00FD5B39" w:rsidRPr="00BF5881" w:rsidRDefault="00997C95" w:rsidP="00997C95">
      <w:pPr>
        <w:spacing w:after="0" w:line="240" w:lineRule="auto"/>
        <w:jc w:val="both"/>
        <w:rPr>
          <w:rFonts w:eastAsia="Calibri"/>
        </w:rPr>
      </w:pPr>
      <w:r>
        <w:rPr>
          <w:rFonts w:eastAsia="Calibri"/>
        </w:rPr>
        <w:t xml:space="preserve">          </w:t>
      </w:r>
      <w:bookmarkStart w:id="0" w:name="_GoBack"/>
      <w:bookmarkEnd w:id="0"/>
      <w:r w:rsidR="00EF5B97">
        <w:rPr>
          <w:rFonts w:eastAsia="Calibri"/>
        </w:rPr>
        <w:t xml:space="preserve">  </w:t>
      </w:r>
      <w:r w:rsidR="00FD5B39" w:rsidRPr="00BF5881">
        <w:rPr>
          <w:rFonts w:eastAsia="Calibri"/>
        </w:rPr>
        <w:t>Уважаемые друзья!  В текущем году мы празднуем 75-летие Великой Победы, 95-летие Тайшетско</w:t>
      </w:r>
      <w:r w:rsidR="00FD5B39">
        <w:rPr>
          <w:rFonts w:eastAsia="Calibri"/>
        </w:rPr>
        <w:t>го</w:t>
      </w:r>
      <w:r w:rsidR="00FD5B39" w:rsidRPr="00BF5881">
        <w:rPr>
          <w:rFonts w:eastAsia="Calibri"/>
        </w:rPr>
        <w:t xml:space="preserve"> району. Хочу акцентировать Ваше внимание на совместном созидательном труде во благо Тайшетского района. Мы открыты и ведем диалог с теми, кто трудится на общий результат. Только </w:t>
      </w:r>
      <w:r w:rsidR="00F05F37">
        <w:rPr>
          <w:rFonts w:eastAsia="Calibri"/>
        </w:rPr>
        <w:t>общими усилиями</w:t>
      </w:r>
      <w:r w:rsidR="00FD5B39" w:rsidRPr="00BF5881">
        <w:rPr>
          <w:rFonts w:eastAsia="Calibri"/>
        </w:rPr>
        <w:t xml:space="preserve"> мы </w:t>
      </w:r>
      <w:r w:rsidR="00F05F37">
        <w:rPr>
          <w:rFonts w:eastAsia="Calibri"/>
        </w:rPr>
        <w:t xml:space="preserve">сможем </w:t>
      </w:r>
      <w:r w:rsidR="00FD5B39" w:rsidRPr="00BF5881">
        <w:rPr>
          <w:rFonts w:eastAsia="Calibri"/>
        </w:rPr>
        <w:t>с</w:t>
      </w:r>
      <w:r w:rsidR="00F05F37">
        <w:rPr>
          <w:rFonts w:eastAsia="Calibri"/>
        </w:rPr>
        <w:t>охранить</w:t>
      </w:r>
      <w:r w:rsidR="00FD5B39" w:rsidRPr="00BF5881">
        <w:rPr>
          <w:rFonts w:eastAsia="Calibri"/>
        </w:rPr>
        <w:t xml:space="preserve"> в районе социальную, политическую и экономическую стабильность.</w:t>
      </w:r>
    </w:p>
    <w:p w:rsidR="0065414A" w:rsidRPr="00BF5881" w:rsidRDefault="0065414A" w:rsidP="00CB01C0">
      <w:pPr>
        <w:jc w:val="center"/>
      </w:pPr>
    </w:p>
    <w:p w:rsidR="00F05F37" w:rsidRPr="00F05F37" w:rsidRDefault="00F05F37" w:rsidP="00F05F37">
      <w:pPr>
        <w:tabs>
          <w:tab w:val="left" w:pos="714"/>
        </w:tabs>
        <w:spacing w:line="240" w:lineRule="auto"/>
        <w:rPr>
          <w:bCs/>
        </w:rPr>
      </w:pPr>
      <w:r>
        <w:rPr>
          <w:bCs/>
        </w:rPr>
        <w:tab/>
      </w:r>
    </w:p>
    <w:p w:rsidR="00E65379" w:rsidRPr="00BF5881" w:rsidRDefault="00E65379" w:rsidP="00F05F37">
      <w:pPr>
        <w:tabs>
          <w:tab w:val="left" w:pos="714"/>
        </w:tabs>
        <w:spacing w:line="240" w:lineRule="auto"/>
        <w:rPr>
          <w:bCs/>
        </w:rPr>
      </w:pPr>
    </w:p>
    <w:sectPr w:rsidR="00E65379" w:rsidRPr="00BF5881" w:rsidSect="002D1227">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16" w:rsidRDefault="00493116" w:rsidP="00BF5881">
      <w:pPr>
        <w:spacing w:after="0" w:line="240" w:lineRule="auto"/>
      </w:pPr>
      <w:r>
        <w:separator/>
      </w:r>
    </w:p>
  </w:endnote>
  <w:endnote w:type="continuationSeparator" w:id="0">
    <w:p w:rsidR="00493116" w:rsidRDefault="00493116" w:rsidP="00BF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16" w:rsidRDefault="00493116" w:rsidP="00BF5881">
      <w:pPr>
        <w:spacing w:after="0" w:line="240" w:lineRule="auto"/>
      </w:pPr>
      <w:r>
        <w:separator/>
      </w:r>
    </w:p>
  </w:footnote>
  <w:footnote w:type="continuationSeparator" w:id="0">
    <w:p w:rsidR="00493116" w:rsidRDefault="00493116" w:rsidP="00BF5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318"/>
    <w:multiLevelType w:val="hybridMultilevel"/>
    <w:tmpl w:val="FDA2D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0948A2"/>
    <w:multiLevelType w:val="hybridMultilevel"/>
    <w:tmpl w:val="5F0A910E"/>
    <w:lvl w:ilvl="0" w:tplc="EEF4A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F623A"/>
    <w:multiLevelType w:val="hybridMultilevel"/>
    <w:tmpl w:val="4E98B3A0"/>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E1143A"/>
    <w:multiLevelType w:val="hybridMultilevel"/>
    <w:tmpl w:val="BE58A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5B3C71"/>
    <w:multiLevelType w:val="hybridMultilevel"/>
    <w:tmpl w:val="FBC2E7A2"/>
    <w:lvl w:ilvl="0" w:tplc="EEF4A1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3811A67"/>
    <w:multiLevelType w:val="hybridMultilevel"/>
    <w:tmpl w:val="2B2235A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101AE1"/>
    <w:multiLevelType w:val="hybridMultilevel"/>
    <w:tmpl w:val="A61E6108"/>
    <w:lvl w:ilvl="0" w:tplc="EEF4A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C5326"/>
    <w:multiLevelType w:val="hybridMultilevel"/>
    <w:tmpl w:val="014043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9B1DB0"/>
    <w:multiLevelType w:val="hybridMultilevel"/>
    <w:tmpl w:val="13761D2E"/>
    <w:lvl w:ilvl="0" w:tplc="30DE2372">
      <w:start w:val="1"/>
      <w:numFmt w:val="decimal"/>
      <w:lvlText w:val="%1)"/>
      <w:lvlJc w:val="left"/>
      <w:pPr>
        <w:ind w:left="2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4"/>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522"/>
    <w:rsid w:val="00005D88"/>
    <w:rsid w:val="0001552C"/>
    <w:rsid w:val="00023CE1"/>
    <w:rsid w:val="00024131"/>
    <w:rsid w:val="0002423F"/>
    <w:rsid w:val="00026053"/>
    <w:rsid w:val="000327B5"/>
    <w:rsid w:val="000467A7"/>
    <w:rsid w:val="0005053D"/>
    <w:rsid w:val="0005462C"/>
    <w:rsid w:val="00054B18"/>
    <w:rsid w:val="00056FD0"/>
    <w:rsid w:val="00057423"/>
    <w:rsid w:val="00061997"/>
    <w:rsid w:val="000642C3"/>
    <w:rsid w:val="000752E2"/>
    <w:rsid w:val="00081CF8"/>
    <w:rsid w:val="00082EAC"/>
    <w:rsid w:val="00094379"/>
    <w:rsid w:val="000D35BD"/>
    <w:rsid w:val="001067FA"/>
    <w:rsid w:val="00107824"/>
    <w:rsid w:val="001251B5"/>
    <w:rsid w:val="00127AE0"/>
    <w:rsid w:val="00131BBB"/>
    <w:rsid w:val="00150A12"/>
    <w:rsid w:val="00150E42"/>
    <w:rsid w:val="0015713A"/>
    <w:rsid w:val="00164CC2"/>
    <w:rsid w:val="0016535D"/>
    <w:rsid w:val="001745F5"/>
    <w:rsid w:val="00175FC7"/>
    <w:rsid w:val="0017603D"/>
    <w:rsid w:val="0017739A"/>
    <w:rsid w:val="001823BA"/>
    <w:rsid w:val="00184E04"/>
    <w:rsid w:val="001859B6"/>
    <w:rsid w:val="0018746F"/>
    <w:rsid w:val="001A04DB"/>
    <w:rsid w:val="001A223A"/>
    <w:rsid w:val="001A23B5"/>
    <w:rsid w:val="001A7043"/>
    <w:rsid w:val="001B0D5A"/>
    <w:rsid w:val="001B406A"/>
    <w:rsid w:val="001B4647"/>
    <w:rsid w:val="001B5583"/>
    <w:rsid w:val="001B7586"/>
    <w:rsid w:val="001C4ADC"/>
    <w:rsid w:val="001D3F7C"/>
    <w:rsid w:val="001D4014"/>
    <w:rsid w:val="001D4C07"/>
    <w:rsid w:val="001E1750"/>
    <w:rsid w:val="001E62F7"/>
    <w:rsid w:val="001F1CDC"/>
    <w:rsid w:val="001F27F6"/>
    <w:rsid w:val="001F4CF9"/>
    <w:rsid w:val="001F6C43"/>
    <w:rsid w:val="00200086"/>
    <w:rsid w:val="002003A9"/>
    <w:rsid w:val="00213B9F"/>
    <w:rsid w:val="00214DA2"/>
    <w:rsid w:val="00216D5D"/>
    <w:rsid w:val="0022271E"/>
    <w:rsid w:val="00231362"/>
    <w:rsid w:val="002334C2"/>
    <w:rsid w:val="00235883"/>
    <w:rsid w:val="00240465"/>
    <w:rsid w:val="00244489"/>
    <w:rsid w:val="00245CAB"/>
    <w:rsid w:val="00247D02"/>
    <w:rsid w:val="002508A9"/>
    <w:rsid w:val="002567CD"/>
    <w:rsid w:val="00262B5A"/>
    <w:rsid w:val="00270811"/>
    <w:rsid w:val="00277C96"/>
    <w:rsid w:val="00280557"/>
    <w:rsid w:val="00296D99"/>
    <w:rsid w:val="002A17A0"/>
    <w:rsid w:val="002C03C3"/>
    <w:rsid w:val="002C0B96"/>
    <w:rsid w:val="002D1227"/>
    <w:rsid w:val="002D61AB"/>
    <w:rsid w:val="002E14AD"/>
    <w:rsid w:val="002E2CFD"/>
    <w:rsid w:val="002E2D46"/>
    <w:rsid w:val="002E3196"/>
    <w:rsid w:val="002F1E55"/>
    <w:rsid w:val="002F225E"/>
    <w:rsid w:val="002F36F9"/>
    <w:rsid w:val="002F7116"/>
    <w:rsid w:val="002F7B5E"/>
    <w:rsid w:val="00304AE2"/>
    <w:rsid w:val="00306B51"/>
    <w:rsid w:val="0031005A"/>
    <w:rsid w:val="00322867"/>
    <w:rsid w:val="003258EE"/>
    <w:rsid w:val="00327E27"/>
    <w:rsid w:val="0033058D"/>
    <w:rsid w:val="0033200D"/>
    <w:rsid w:val="0033228D"/>
    <w:rsid w:val="003352CE"/>
    <w:rsid w:val="00335DEA"/>
    <w:rsid w:val="003360B9"/>
    <w:rsid w:val="003407E0"/>
    <w:rsid w:val="00342468"/>
    <w:rsid w:val="00345478"/>
    <w:rsid w:val="00346D99"/>
    <w:rsid w:val="003502C7"/>
    <w:rsid w:val="0035074B"/>
    <w:rsid w:val="0035528F"/>
    <w:rsid w:val="00357015"/>
    <w:rsid w:val="00363D8D"/>
    <w:rsid w:val="00366E5B"/>
    <w:rsid w:val="00373A26"/>
    <w:rsid w:val="003742AB"/>
    <w:rsid w:val="00380189"/>
    <w:rsid w:val="00381557"/>
    <w:rsid w:val="00385F62"/>
    <w:rsid w:val="003870E7"/>
    <w:rsid w:val="00387AEC"/>
    <w:rsid w:val="00392876"/>
    <w:rsid w:val="00394151"/>
    <w:rsid w:val="003A5636"/>
    <w:rsid w:val="003B5D60"/>
    <w:rsid w:val="003B7E93"/>
    <w:rsid w:val="003C033E"/>
    <w:rsid w:val="003C0DC6"/>
    <w:rsid w:val="003C443D"/>
    <w:rsid w:val="003C4879"/>
    <w:rsid w:val="003C4B5C"/>
    <w:rsid w:val="003C591E"/>
    <w:rsid w:val="003C5A98"/>
    <w:rsid w:val="003C5BD1"/>
    <w:rsid w:val="003C5F31"/>
    <w:rsid w:val="003C7635"/>
    <w:rsid w:val="003D03E4"/>
    <w:rsid w:val="003D3F54"/>
    <w:rsid w:val="003E06B5"/>
    <w:rsid w:val="003E07E4"/>
    <w:rsid w:val="003F28A9"/>
    <w:rsid w:val="003F6DEA"/>
    <w:rsid w:val="003F7DC2"/>
    <w:rsid w:val="00401B75"/>
    <w:rsid w:val="00403404"/>
    <w:rsid w:val="00411EEB"/>
    <w:rsid w:val="004215B3"/>
    <w:rsid w:val="00425C7D"/>
    <w:rsid w:val="004327E2"/>
    <w:rsid w:val="0043723B"/>
    <w:rsid w:val="0044243C"/>
    <w:rsid w:val="0044277D"/>
    <w:rsid w:val="00480555"/>
    <w:rsid w:val="00481AA1"/>
    <w:rsid w:val="00493116"/>
    <w:rsid w:val="004A06CB"/>
    <w:rsid w:val="004A0BEC"/>
    <w:rsid w:val="004A607A"/>
    <w:rsid w:val="004A70C8"/>
    <w:rsid w:val="004C39D4"/>
    <w:rsid w:val="004C44BC"/>
    <w:rsid w:val="004C6EA0"/>
    <w:rsid w:val="004E26D0"/>
    <w:rsid w:val="004E2E4E"/>
    <w:rsid w:val="004E3CC6"/>
    <w:rsid w:val="004F0086"/>
    <w:rsid w:val="004F2E90"/>
    <w:rsid w:val="004F3CB0"/>
    <w:rsid w:val="004F7357"/>
    <w:rsid w:val="00503291"/>
    <w:rsid w:val="00515230"/>
    <w:rsid w:val="00515F0D"/>
    <w:rsid w:val="00516155"/>
    <w:rsid w:val="0051737D"/>
    <w:rsid w:val="00521CD5"/>
    <w:rsid w:val="0052620B"/>
    <w:rsid w:val="00530470"/>
    <w:rsid w:val="00531900"/>
    <w:rsid w:val="0053249F"/>
    <w:rsid w:val="00534895"/>
    <w:rsid w:val="00535668"/>
    <w:rsid w:val="00535B10"/>
    <w:rsid w:val="00536F0F"/>
    <w:rsid w:val="00537595"/>
    <w:rsid w:val="00541F1A"/>
    <w:rsid w:val="005421D3"/>
    <w:rsid w:val="00550C97"/>
    <w:rsid w:val="005636A6"/>
    <w:rsid w:val="00563F61"/>
    <w:rsid w:val="005864EE"/>
    <w:rsid w:val="005911F9"/>
    <w:rsid w:val="005927B5"/>
    <w:rsid w:val="005A2F6A"/>
    <w:rsid w:val="005A3EC8"/>
    <w:rsid w:val="005A6AA4"/>
    <w:rsid w:val="005B6657"/>
    <w:rsid w:val="005B769E"/>
    <w:rsid w:val="005C35E4"/>
    <w:rsid w:val="005C5D6B"/>
    <w:rsid w:val="005D1AE2"/>
    <w:rsid w:val="005D5234"/>
    <w:rsid w:val="005E0936"/>
    <w:rsid w:val="005E397A"/>
    <w:rsid w:val="005E681E"/>
    <w:rsid w:val="005F363E"/>
    <w:rsid w:val="006078FC"/>
    <w:rsid w:val="00627510"/>
    <w:rsid w:val="00632235"/>
    <w:rsid w:val="00634CEC"/>
    <w:rsid w:val="00635AA3"/>
    <w:rsid w:val="00650985"/>
    <w:rsid w:val="0065414A"/>
    <w:rsid w:val="00655CFD"/>
    <w:rsid w:val="00666716"/>
    <w:rsid w:val="006704E5"/>
    <w:rsid w:val="00673357"/>
    <w:rsid w:val="006748BD"/>
    <w:rsid w:val="006834AC"/>
    <w:rsid w:val="00684D24"/>
    <w:rsid w:val="00685206"/>
    <w:rsid w:val="0069677E"/>
    <w:rsid w:val="006A3733"/>
    <w:rsid w:val="006B0AB1"/>
    <w:rsid w:val="006B0ACB"/>
    <w:rsid w:val="006B36E7"/>
    <w:rsid w:val="006C3A56"/>
    <w:rsid w:val="006D0A2A"/>
    <w:rsid w:val="006D222D"/>
    <w:rsid w:val="006D3E0E"/>
    <w:rsid w:val="006D5209"/>
    <w:rsid w:val="006D5C81"/>
    <w:rsid w:val="006F2618"/>
    <w:rsid w:val="006F37F9"/>
    <w:rsid w:val="006F7B6F"/>
    <w:rsid w:val="007026A8"/>
    <w:rsid w:val="007048E9"/>
    <w:rsid w:val="00710309"/>
    <w:rsid w:val="00715F6B"/>
    <w:rsid w:val="0073056B"/>
    <w:rsid w:val="00744C46"/>
    <w:rsid w:val="0075069A"/>
    <w:rsid w:val="007557F0"/>
    <w:rsid w:val="00756694"/>
    <w:rsid w:val="007645F3"/>
    <w:rsid w:val="00786389"/>
    <w:rsid w:val="0078661E"/>
    <w:rsid w:val="0079723E"/>
    <w:rsid w:val="007A3EC2"/>
    <w:rsid w:val="007B64F9"/>
    <w:rsid w:val="007C208A"/>
    <w:rsid w:val="007C461A"/>
    <w:rsid w:val="007D03E6"/>
    <w:rsid w:val="007D1495"/>
    <w:rsid w:val="007E11A7"/>
    <w:rsid w:val="007E1F99"/>
    <w:rsid w:val="007E4D2F"/>
    <w:rsid w:val="007E5760"/>
    <w:rsid w:val="007F403D"/>
    <w:rsid w:val="0080211D"/>
    <w:rsid w:val="00806203"/>
    <w:rsid w:val="0080646C"/>
    <w:rsid w:val="00807198"/>
    <w:rsid w:val="0081035A"/>
    <w:rsid w:val="008117A6"/>
    <w:rsid w:val="008200A1"/>
    <w:rsid w:val="008257DA"/>
    <w:rsid w:val="00830F91"/>
    <w:rsid w:val="008344A7"/>
    <w:rsid w:val="008462DA"/>
    <w:rsid w:val="008469D0"/>
    <w:rsid w:val="008470B0"/>
    <w:rsid w:val="0084763B"/>
    <w:rsid w:val="008479F0"/>
    <w:rsid w:val="008548F7"/>
    <w:rsid w:val="00857C2A"/>
    <w:rsid w:val="008608FD"/>
    <w:rsid w:val="00860B34"/>
    <w:rsid w:val="00871B7C"/>
    <w:rsid w:val="00887D79"/>
    <w:rsid w:val="00893D02"/>
    <w:rsid w:val="008953C2"/>
    <w:rsid w:val="008A270F"/>
    <w:rsid w:val="008A68F2"/>
    <w:rsid w:val="008C1DD9"/>
    <w:rsid w:val="008C37BD"/>
    <w:rsid w:val="008D0365"/>
    <w:rsid w:val="008D0647"/>
    <w:rsid w:val="008D0D6F"/>
    <w:rsid w:val="008D2378"/>
    <w:rsid w:val="008D5A5D"/>
    <w:rsid w:val="008D7826"/>
    <w:rsid w:val="0090201A"/>
    <w:rsid w:val="009121D2"/>
    <w:rsid w:val="00912BA0"/>
    <w:rsid w:val="0091316D"/>
    <w:rsid w:val="00914486"/>
    <w:rsid w:val="00923BE0"/>
    <w:rsid w:val="00926D16"/>
    <w:rsid w:val="009436F3"/>
    <w:rsid w:val="00952FB2"/>
    <w:rsid w:val="009541BD"/>
    <w:rsid w:val="00954EB1"/>
    <w:rsid w:val="00962A23"/>
    <w:rsid w:val="0099191F"/>
    <w:rsid w:val="00996A14"/>
    <w:rsid w:val="00997286"/>
    <w:rsid w:val="00997C95"/>
    <w:rsid w:val="009A5ADF"/>
    <w:rsid w:val="009B4450"/>
    <w:rsid w:val="009C6102"/>
    <w:rsid w:val="009D6B8A"/>
    <w:rsid w:val="009F0E2C"/>
    <w:rsid w:val="009F31CF"/>
    <w:rsid w:val="00A03FBB"/>
    <w:rsid w:val="00A11EDE"/>
    <w:rsid w:val="00A1276F"/>
    <w:rsid w:val="00A133D1"/>
    <w:rsid w:val="00A20E28"/>
    <w:rsid w:val="00A218F0"/>
    <w:rsid w:val="00A21FC4"/>
    <w:rsid w:val="00A223C3"/>
    <w:rsid w:val="00A2543A"/>
    <w:rsid w:val="00A2750B"/>
    <w:rsid w:val="00A373D8"/>
    <w:rsid w:val="00A40D81"/>
    <w:rsid w:val="00A434E1"/>
    <w:rsid w:val="00A532B5"/>
    <w:rsid w:val="00A53CD9"/>
    <w:rsid w:val="00A66F03"/>
    <w:rsid w:val="00A82B64"/>
    <w:rsid w:val="00A85209"/>
    <w:rsid w:val="00A90951"/>
    <w:rsid w:val="00A93CE0"/>
    <w:rsid w:val="00A9510A"/>
    <w:rsid w:val="00AB5F94"/>
    <w:rsid w:val="00AD333E"/>
    <w:rsid w:val="00AE1151"/>
    <w:rsid w:val="00AE6BBA"/>
    <w:rsid w:val="00AF116F"/>
    <w:rsid w:val="00AF4CCF"/>
    <w:rsid w:val="00B05190"/>
    <w:rsid w:val="00B07E36"/>
    <w:rsid w:val="00B136C8"/>
    <w:rsid w:val="00B15B94"/>
    <w:rsid w:val="00B26A75"/>
    <w:rsid w:val="00B40AFC"/>
    <w:rsid w:val="00B431A2"/>
    <w:rsid w:val="00B523A1"/>
    <w:rsid w:val="00B55540"/>
    <w:rsid w:val="00B67B9A"/>
    <w:rsid w:val="00B83AF5"/>
    <w:rsid w:val="00BA2A87"/>
    <w:rsid w:val="00BA46B6"/>
    <w:rsid w:val="00BB24E4"/>
    <w:rsid w:val="00BB682B"/>
    <w:rsid w:val="00BB7026"/>
    <w:rsid w:val="00BD2F74"/>
    <w:rsid w:val="00BD7B53"/>
    <w:rsid w:val="00BE2899"/>
    <w:rsid w:val="00BE2C7B"/>
    <w:rsid w:val="00BF1551"/>
    <w:rsid w:val="00BF5881"/>
    <w:rsid w:val="00BF7C0F"/>
    <w:rsid w:val="00C00FA9"/>
    <w:rsid w:val="00C0153D"/>
    <w:rsid w:val="00C022AE"/>
    <w:rsid w:val="00C05467"/>
    <w:rsid w:val="00C06D88"/>
    <w:rsid w:val="00C127C1"/>
    <w:rsid w:val="00C20827"/>
    <w:rsid w:val="00C20855"/>
    <w:rsid w:val="00C228C5"/>
    <w:rsid w:val="00C2438E"/>
    <w:rsid w:val="00C253A4"/>
    <w:rsid w:val="00C263D8"/>
    <w:rsid w:val="00C26B74"/>
    <w:rsid w:val="00C27A3E"/>
    <w:rsid w:val="00C31A5C"/>
    <w:rsid w:val="00C35D4C"/>
    <w:rsid w:val="00C374D4"/>
    <w:rsid w:val="00C41FEE"/>
    <w:rsid w:val="00C45AC9"/>
    <w:rsid w:val="00C51113"/>
    <w:rsid w:val="00C5144F"/>
    <w:rsid w:val="00C56CA6"/>
    <w:rsid w:val="00C64D30"/>
    <w:rsid w:val="00C76022"/>
    <w:rsid w:val="00C838A2"/>
    <w:rsid w:val="00C92ACE"/>
    <w:rsid w:val="00CA0300"/>
    <w:rsid w:val="00CA69EE"/>
    <w:rsid w:val="00CB01C0"/>
    <w:rsid w:val="00CB7674"/>
    <w:rsid w:val="00CC2FBB"/>
    <w:rsid w:val="00CD13C3"/>
    <w:rsid w:val="00CD42F4"/>
    <w:rsid w:val="00CE414F"/>
    <w:rsid w:val="00CE5BE9"/>
    <w:rsid w:val="00CE758A"/>
    <w:rsid w:val="00D003D8"/>
    <w:rsid w:val="00D244E9"/>
    <w:rsid w:val="00D41DC9"/>
    <w:rsid w:val="00D42504"/>
    <w:rsid w:val="00D43DA2"/>
    <w:rsid w:val="00D44890"/>
    <w:rsid w:val="00D45A53"/>
    <w:rsid w:val="00D54A22"/>
    <w:rsid w:val="00D62B97"/>
    <w:rsid w:val="00D62DA4"/>
    <w:rsid w:val="00D64EC2"/>
    <w:rsid w:val="00D71FB0"/>
    <w:rsid w:val="00D94E1E"/>
    <w:rsid w:val="00DA2B90"/>
    <w:rsid w:val="00DB5E73"/>
    <w:rsid w:val="00DB6ACF"/>
    <w:rsid w:val="00DB78D6"/>
    <w:rsid w:val="00DB7FE4"/>
    <w:rsid w:val="00DC25F0"/>
    <w:rsid w:val="00DC340F"/>
    <w:rsid w:val="00DC4294"/>
    <w:rsid w:val="00DC5331"/>
    <w:rsid w:val="00DC7EC6"/>
    <w:rsid w:val="00DD70F3"/>
    <w:rsid w:val="00DE40A9"/>
    <w:rsid w:val="00DF1E1B"/>
    <w:rsid w:val="00DF4289"/>
    <w:rsid w:val="00DF4D9E"/>
    <w:rsid w:val="00DF7B4C"/>
    <w:rsid w:val="00E05523"/>
    <w:rsid w:val="00E068AC"/>
    <w:rsid w:val="00E13F8D"/>
    <w:rsid w:val="00E347C8"/>
    <w:rsid w:val="00E4215B"/>
    <w:rsid w:val="00E4318A"/>
    <w:rsid w:val="00E45649"/>
    <w:rsid w:val="00E46C8D"/>
    <w:rsid w:val="00E51CAF"/>
    <w:rsid w:val="00E54B2E"/>
    <w:rsid w:val="00E65379"/>
    <w:rsid w:val="00E90E54"/>
    <w:rsid w:val="00E91522"/>
    <w:rsid w:val="00E95CE3"/>
    <w:rsid w:val="00E960B9"/>
    <w:rsid w:val="00EB3A11"/>
    <w:rsid w:val="00EB5C0C"/>
    <w:rsid w:val="00EB67BF"/>
    <w:rsid w:val="00ED0874"/>
    <w:rsid w:val="00EE0B19"/>
    <w:rsid w:val="00EE2C5A"/>
    <w:rsid w:val="00EE5CE9"/>
    <w:rsid w:val="00EF0B13"/>
    <w:rsid w:val="00EF4F5C"/>
    <w:rsid w:val="00EF5B97"/>
    <w:rsid w:val="00EF63BA"/>
    <w:rsid w:val="00F05F37"/>
    <w:rsid w:val="00F07DE3"/>
    <w:rsid w:val="00F12855"/>
    <w:rsid w:val="00F42C67"/>
    <w:rsid w:val="00F43B86"/>
    <w:rsid w:val="00F43CF4"/>
    <w:rsid w:val="00F63380"/>
    <w:rsid w:val="00F651C5"/>
    <w:rsid w:val="00F65806"/>
    <w:rsid w:val="00F82C85"/>
    <w:rsid w:val="00F8331D"/>
    <w:rsid w:val="00F94562"/>
    <w:rsid w:val="00F96B09"/>
    <w:rsid w:val="00FA7FFC"/>
    <w:rsid w:val="00FB3209"/>
    <w:rsid w:val="00FC114E"/>
    <w:rsid w:val="00FC1D85"/>
    <w:rsid w:val="00FC680D"/>
    <w:rsid w:val="00FD33BF"/>
    <w:rsid w:val="00FD5179"/>
    <w:rsid w:val="00FD5B39"/>
    <w:rsid w:val="00FE4774"/>
    <w:rsid w:val="00FE72BD"/>
    <w:rsid w:val="00FF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22"/>
  </w:style>
  <w:style w:type="paragraph" w:styleId="2">
    <w:name w:val="heading 2"/>
    <w:basedOn w:val="a"/>
    <w:next w:val="a"/>
    <w:link w:val="20"/>
    <w:uiPriority w:val="9"/>
    <w:semiHidden/>
    <w:unhideWhenUsed/>
    <w:qFormat/>
    <w:rsid w:val="00F05F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522"/>
    <w:rPr>
      <w:color w:val="0000FF" w:themeColor="hyperlink"/>
      <w:u w:val="single"/>
    </w:rPr>
  </w:style>
  <w:style w:type="paragraph" w:styleId="a4">
    <w:name w:val="Normal (Web)"/>
    <w:aliases w:val="Обычный (Web),Обычный (Web)1"/>
    <w:link w:val="a5"/>
    <w:uiPriority w:val="99"/>
    <w:unhideWhenUsed/>
    <w:qFormat/>
    <w:rsid w:val="00E91522"/>
    <w:pPr>
      <w:ind w:left="720"/>
      <w:contextualSpacing/>
    </w:pPr>
    <w:rPr>
      <w:rFonts w:ascii="Calibri" w:eastAsia="Calibri" w:hAnsi="Calibri"/>
      <w:sz w:val="22"/>
      <w:szCs w:val="22"/>
    </w:rPr>
  </w:style>
  <w:style w:type="paragraph" w:customStyle="1" w:styleId="paper">
    <w:name w:val="paper"/>
    <w:uiPriority w:val="99"/>
    <w:qFormat/>
    <w:rsid w:val="00E91522"/>
    <w:pPr>
      <w:widowControl w:val="0"/>
      <w:suppressAutoHyphens/>
      <w:spacing w:before="280" w:after="280" w:line="240" w:lineRule="auto"/>
    </w:pPr>
    <w:rPr>
      <w:rFonts w:eastAsia="SimSun" w:cs="Tahoma"/>
      <w:kern w:val="2"/>
      <w:lang w:eastAsia="hi-IN" w:bidi="hi-IN"/>
    </w:rPr>
  </w:style>
  <w:style w:type="paragraph" w:customStyle="1" w:styleId="Style26">
    <w:name w:val="Style26"/>
    <w:uiPriority w:val="99"/>
    <w:semiHidden/>
    <w:qFormat/>
    <w:rsid w:val="00E91522"/>
    <w:pPr>
      <w:widowControl w:val="0"/>
      <w:autoSpaceDE w:val="0"/>
      <w:autoSpaceDN w:val="0"/>
      <w:adjustRightInd w:val="0"/>
      <w:spacing w:after="0" w:line="331" w:lineRule="exact"/>
      <w:ind w:firstLine="605"/>
      <w:jc w:val="both"/>
    </w:pPr>
    <w:rPr>
      <w:rFonts w:eastAsia="Times New Roman"/>
      <w:lang w:eastAsia="ru-RU"/>
    </w:rPr>
  </w:style>
  <w:style w:type="character" w:styleId="a6">
    <w:name w:val="Strong"/>
    <w:basedOn w:val="a0"/>
    <w:qFormat/>
    <w:rsid w:val="00E91522"/>
    <w:rPr>
      <w:b/>
      <w:bCs/>
    </w:rPr>
  </w:style>
  <w:style w:type="paragraph" w:styleId="a7">
    <w:name w:val="List Paragraph"/>
    <w:basedOn w:val="a"/>
    <w:link w:val="a8"/>
    <w:uiPriority w:val="34"/>
    <w:qFormat/>
    <w:rsid w:val="00952FB2"/>
    <w:pPr>
      <w:ind w:left="720"/>
      <w:contextualSpacing/>
    </w:pPr>
    <w:rPr>
      <w:rFonts w:ascii="Calibri" w:eastAsia="Calibri" w:hAnsi="Calibri"/>
      <w:sz w:val="22"/>
      <w:szCs w:val="22"/>
    </w:rPr>
  </w:style>
  <w:style w:type="paragraph" w:customStyle="1" w:styleId="a9">
    <w:name w:val="Абзац"/>
    <w:basedOn w:val="a"/>
    <w:uiPriority w:val="99"/>
    <w:rsid w:val="00952FB2"/>
    <w:pPr>
      <w:spacing w:after="0" w:line="240" w:lineRule="auto"/>
      <w:ind w:firstLine="425"/>
      <w:jc w:val="both"/>
    </w:pPr>
    <w:rPr>
      <w:rFonts w:eastAsia="Times New Roman"/>
      <w:sz w:val="26"/>
      <w:szCs w:val="22"/>
      <w:lang w:eastAsia="ru-RU"/>
    </w:rPr>
  </w:style>
  <w:style w:type="character" w:customStyle="1" w:styleId="a5">
    <w:name w:val="Обычный (веб) Знак"/>
    <w:aliases w:val="Обычный (Web) Знак,Обычный (Web)1 Знак"/>
    <w:link w:val="a4"/>
    <w:uiPriority w:val="99"/>
    <w:locked/>
    <w:rsid w:val="00F8331D"/>
    <w:rPr>
      <w:rFonts w:ascii="Calibri" w:eastAsia="Calibri" w:hAnsi="Calibri"/>
      <w:sz w:val="22"/>
      <w:szCs w:val="22"/>
    </w:rPr>
  </w:style>
  <w:style w:type="character" w:customStyle="1" w:styleId="aa">
    <w:name w:val="Без интервала Знак"/>
    <w:basedOn w:val="a0"/>
    <w:link w:val="ab"/>
    <w:uiPriority w:val="1"/>
    <w:locked/>
    <w:rsid w:val="00247D02"/>
    <w:rPr>
      <w:lang w:eastAsia="ru-RU"/>
    </w:rPr>
  </w:style>
  <w:style w:type="paragraph" w:styleId="ab">
    <w:name w:val="No Spacing"/>
    <w:link w:val="aa"/>
    <w:uiPriority w:val="1"/>
    <w:qFormat/>
    <w:rsid w:val="00247D02"/>
    <w:pPr>
      <w:spacing w:after="0" w:line="240" w:lineRule="auto"/>
    </w:pPr>
    <w:rPr>
      <w:lang w:eastAsia="ru-RU"/>
    </w:rPr>
  </w:style>
  <w:style w:type="character" w:customStyle="1" w:styleId="a8">
    <w:name w:val="Абзац списка Знак"/>
    <w:link w:val="a7"/>
    <w:uiPriority w:val="34"/>
    <w:locked/>
    <w:rsid w:val="00247D02"/>
    <w:rPr>
      <w:rFonts w:ascii="Calibri" w:eastAsia="Calibri" w:hAnsi="Calibri"/>
      <w:sz w:val="22"/>
      <w:szCs w:val="22"/>
    </w:rPr>
  </w:style>
  <w:style w:type="paragraph" w:styleId="ac">
    <w:name w:val="Balloon Text"/>
    <w:basedOn w:val="a"/>
    <w:link w:val="ad"/>
    <w:uiPriority w:val="99"/>
    <w:semiHidden/>
    <w:unhideWhenUsed/>
    <w:rsid w:val="000260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053"/>
    <w:rPr>
      <w:rFonts w:ascii="Tahoma" w:hAnsi="Tahoma" w:cs="Tahoma"/>
      <w:sz w:val="16"/>
      <w:szCs w:val="16"/>
    </w:rPr>
  </w:style>
  <w:style w:type="paragraph" w:styleId="ae">
    <w:name w:val="header"/>
    <w:basedOn w:val="a"/>
    <w:link w:val="af"/>
    <w:uiPriority w:val="99"/>
    <w:unhideWhenUsed/>
    <w:rsid w:val="00BF588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5881"/>
  </w:style>
  <w:style w:type="paragraph" w:styleId="af0">
    <w:name w:val="footer"/>
    <w:basedOn w:val="a"/>
    <w:link w:val="af1"/>
    <w:uiPriority w:val="99"/>
    <w:unhideWhenUsed/>
    <w:rsid w:val="00BF588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5881"/>
  </w:style>
  <w:style w:type="character" w:customStyle="1" w:styleId="20">
    <w:name w:val="Заголовок 2 Знак"/>
    <w:basedOn w:val="a0"/>
    <w:link w:val="2"/>
    <w:uiPriority w:val="9"/>
    <w:semiHidden/>
    <w:rsid w:val="00F05F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522"/>
    <w:rPr>
      <w:color w:val="0000FF" w:themeColor="hyperlink"/>
      <w:u w:val="single"/>
    </w:rPr>
  </w:style>
  <w:style w:type="paragraph" w:styleId="a4">
    <w:name w:val="Normal (Web)"/>
    <w:aliases w:val="Обычный (Web),Обычный (Web)1"/>
    <w:link w:val="a5"/>
    <w:uiPriority w:val="99"/>
    <w:unhideWhenUsed/>
    <w:qFormat/>
    <w:rsid w:val="00E91522"/>
    <w:pPr>
      <w:ind w:left="720"/>
      <w:contextualSpacing/>
    </w:pPr>
    <w:rPr>
      <w:rFonts w:ascii="Calibri" w:eastAsia="Calibri" w:hAnsi="Calibri"/>
      <w:sz w:val="22"/>
      <w:szCs w:val="22"/>
    </w:rPr>
  </w:style>
  <w:style w:type="paragraph" w:customStyle="1" w:styleId="paper">
    <w:name w:val="paper"/>
    <w:uiPriority w:val="99"/>
    <w:qFormat/>
    <w:rsid w:val="00E91522"/>
    <w:pPr>
      <w:widowControl w:val="0"/>
      <w:suppressAutoHyphens/>
      <w:spacing w:before="280" w:after="280" w:line="240" w:lineRule="auto"/>
    </w:pPr>
    <w:rPr>
      <w:rFonts w:eastAsia="SimSun" w:cs="Tahoma"/>
      <w:kern w:val="2"/>
      <w:lang w:eastAsia="hi-IN" w:bidi="hi-IN"/>
    </w:rPr>
  </w:style>
  <w:style w:type="paragraph" w:customStyle="1" w:styleId="Style26">
    <w:name w:val="Style26"/>
    <w:uiPriority w:val="99"/>
    <w:semiHidden/>
    <w:qFormat/>
    <w:rsid w:val="00E91522"/>
    <w:pPr>
      <w:widowControl w:val="0"/>
      <w:autoSpaceDE w:val="0"/>
      <w:autoSpaceDN w:val="0"/>
      <w:adjustRightInd w:val="0"/>
      <w:spacing w:after="0" w:line="331" w:lineRule="exact"/>
      <w:ind w:firstLine="605"/>
      <w:jc w:val="both"/>
    </w:pPr>
    <w:rPr>
      <w:rFonts w:eastAsia="Times New Roman"/>
      <w:lang w:eastAsia="ru-RU"/>
    </w:rPr>
  </w:style>
  <w:style w:type="character" w:styleId="a6">
    <w:name w:val="Strong"/>
    <w:basedOn w:val="a0"/>
    <w:qFormat/>
    <w:rsid w:val="00E91522"/>
    <w:rPr>
      <w:b/>
      <w:bCs/>
    </w:rPr>
  </w:style>
  <w:style w:type="paragraph" w:styleId="a7">
    <w:name w:val="List Paragraph"/>
    <w:basedOn w:val="a"/>
    <w:link w:val="a8"/>
    <w:uiPriority w:val="34"/>
    <w:qFormat/>
    <w:rsid w:val="00952FB2"/>
    <w:pPr>
      <w:ind w:left="720"/>
      <w:contextualSpacing/>
    </w:pPr>
    <w:rPr>
      <w:rFonts w:ascii="Calibri" w:eastAsia="Calibri" w:hAnsi="Calibri"/>
      <w:sz w:val="22"/>
      <w:szCs w:val="22"/>
    </w:rPr>
  </w:style>
  <w:style w:type="paragraph" w:customStyle="1" w:styleId="a9">
    <w:name w:val="Абзац"/>
    <w:basedOn w:val="a"/>
    <w:uiPriority w:val="99"/>
    <w:rsid w:val="00952FB2"/>
    <w:pPr>
      <w:spacing w:after="0" w:line="240" w:lineRule="auto"/>
      <w:ind w:firstLine="425"/>
      <w:jc w:val="both"/>
    </w:pPr>
    <w:rPr>
      <w:rFonts w:eastAsia="Times New Roman"/>
      <w:sz w:val="26"/>
      <w:szCs w:val="22"/>
      <w:lang w:eastAsia="ru-RU"/>
    </w:rPr>
  </w:style>
  <w:style w:type="character" w:customStyle="1" w:styleId="a5">
    <w:name w:val="Обычный (веб) Знак"/>
    <w:aliases w:val="Обычный (Web) Знак,Обычный (Web)1 Знак"/>
    <w:link w:val="a4"/>
    <w:uiPriority w:val="99"/>
    <w:locked/>
    <w:rsid w:val="00F8331D"/>
    <w:rPr>
      <w:rFonts w:ascii="Calibri" w:eastAsia="Calibri" w:hAnsi="Calibri"/>
      <w:sz w:val="22"/>
      <w:szCs w:val="22"/>
    </w:rPr>
  </w:style>
  <w:style w:type="character" w:customStyle="1" w:styleId="aa">
    <w:name w:val="Без интервала Знак"/>
    <w:basedOn w:val="a0"/>
    <w:link w:val="ab"/>
    <w:uiPriority w:val="1"/>
    <w:locked/>
    <w:rsid w:val="00247D02"/>
    <w:rPr>
      <w:lang w:eastAsia="ru-RU"/>
    </w:rPr>
  </w:style>
  <w:style w:type="paragraph" w:styleId="ab">
    <w:name w:val="No Spacing"/>
    <w:link w:val="aa"/>
    <w:uiPriority w:val="1"/>
    <w:qFormat/>
    <w:rsid w:val="00247D02"/>
    <w:pPr>
      <w:spacing w:after="0" w:line="240" w:lineRule="auto"/>
    </w:pPr>
    <w:rPr>
      <w:lang w:eastAsia="ru-RU"/>
    </w:rPr>
  </w:style>
  <w:style w:type="character" w:customStyle="1" w:styleId="a8">
    <w:name w:val="Абзац списка Знак"/>
    <w:link w:val="a7"/>
    <w:uiPriority w:val="34"/>
    <w:locked/>
    <w:rsid w:val="00247D02"/>
    <w:rPr>
      <w:rFonts w:ascii="Calibri" w:eastAsia="Calibri" w:hAnsi="Calibri"/>
      <w:sz w:val="22"/>
      <w:szCs w:val="22"/>
    </w:rPr>
  </w:style>
  <w:style w:type="paragraph" w:styleId="ac">
    <w:name w:val="Balloon Text"/>
    <w:basedOn w:val="a"/>
    <w:link w:val="ad"/>
    <w:uiPriority w:val="99"/>
    <w:semiHidden/>
    <w:unhideWhenUsed/>
    <w:rsid w:val="000260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280">
      <w:bodyDiv w:val="1"/>
      <w:marLeft w:val="0"/>
      <w:marRight w:val="0"/>
      <w:marTop w:val="0"/>
      <w:marBottom w:val="0"/>
      <w:divBdr>
        <w:top w:val="none" w:sz="0" w:space="0" w:color="auto"/>
        <w:left w:val="none" w:sz="0" w:space="0" w:color="auto"/>
        <w:bottom w:val="none" w:sz="0" w:space="0" w:color="auto"/>
        <w:right w:val="none" w:sz="0" w:space="0" w:color="auto"/>
      </w:divBdr>
    </w:div>
    <w:div w:id="136731629">
      <w:bodyDiv w:val="1"/>
      <w:marLeft w:val="0"/>
      <w:marRight w:val="0"/>
      <w:marTop w:val="0"/>
      <w:marBottom w:val="0"/>
      <w:divBdr>
        <w:top w:val="none" w:sz="0" w:space="0" w:color="auto"/>
        <w:left w:val="none" w:sz="0" w:space="0" w:color="auto"/>
        <w:bottom w:val="none" w:sz="0" w:space="0" w:color="auto"/>
        <w:right w:val="none" w:sz="0" w:space="0" w:color="auto"/>
      </w:divBdr>
    </w:div>
    <w:div w:id="169570178">
      <w:bodyDiv w:val="1"/>
      <w:marLeft w:val="0"/>
      <w:marRight w:val="0"/>
      <w:marTop w:val="0"/>
      <w:marBottom w:val="0"/>
      <w:divBdr>
        <w:top w:val="none" w:sz="0" w:space="0" w:color="auto"/>
        <w:left w:val="none" w:sz="0" w:space="0" w:color="auto"/>
        <w:bottom w:val="none" w:sz="0" w:space="0" w:color="auto"/>
        <w:right w:val="none" w:sz="0" w:space="0" w:color="auto"/>
      </w:divBdr>
    </w:div>
    <w:div w:id="580674286">
      <w:bodyDiv w:val="1"/>
      <w:marLeft w:val="0"/>
      <w:marRight w:val="0"/>
      <w:marTop w:val="0"/>
      <w:marBottom w:val="0"/>
      <w:divBdr>
        <w:top w:val="none" w:sz="0" w:space="0" w:color="auto"/>
        <w:left w:val="none" w:sz="0" w:space="0" w:color="auto"/>
        <w:bottom w:val="none" w:sz="0" w:space="0" w:color="auto"/>
        <w:right w:val="none" w:sz="0" w:space="0" w:color="auto"/>
      </w:divBdr>
    </w:div>
    <w:div w:id="605312075">
      <w:bodyDiv w:val="1"/>
      <w:marLeft w:val="0"/>
      <w:marRight w:val="0"/>
      <w:marTop w:val="0"/>
      <w:marBottom w:val="0"/>
      <w:divBdr>
        <w:top w:val="none" w:sz="0" w:space="0" w:color="auto"/>
        <w:left w:val="none" w:sz="0" w:space="0" w:color="auto"/>
        <w:bottom w:val="none" w:sz="0" w:space="0" w:color="auto"/>
        <w:right w:val="none" w:sz="0" w:space="0" w:color="auto"/>
      </w:divBdr>
    </w:div>
    <w:div w:id="740560212">
      <w:bodyDiv w:val="1"/>
      <w:marLeft w:val="0"/>
      <w:marRight w:val="0"/>
      <w:marTop w:val="0"/>
      <w:marBottom w:val="0"/>
      <w:divBdr>
        <w:top w:val="none" w:sz="0" w:space="0" w:color="auto"/>
        <w:left w:val="none" w:sz="0" w:space="0" w:color="auto"/>
        <w:bottom w:val="none" w:sz="0" w:space="0" w:color="auto"/>
        <w:right w:val="none" w:sz="0" w:space="0" w:color="auto"/>
      </w:divBdr>
    </w:div>
    <w:div w:id="971861562">
      <w:bodyDiv w:val="1"/>
      <w:marLeft w:val="0"/>
      <w:marRight w:val="0"/>
      <w:marTop w:val="0"/>
      <w:marBottom w:val="0"/>
      <w:divBdr>
        <w:top w:val="none" w:sz="0" w:space="0" w:color="auto"/>
        <w:left w:val="none" w:sz="0" w:space="0" w:color="auto"/>
        <w:bottom w:val="none" w:sz="0" w:space="0" w:color="auto"/>
        <w:right w:val="none" w:sz="0" w:space="0" w:color="auto"/>
      </w:divBdr>
    </w:div>
    <w:div w:id="1045639207">
      <w:bodyDiv w:val="1"/>
      <w:marLeft w:val="0"/>
      <w:marRight w:val="0"/>
      <w:marTop w:val="0"/>
      <w:marBottom w:val="0"/>
      <w:divBdr>
        <w:top w:val="none" w:sz="0" w:space="0" w:color="auto"/>
        <w:left w:val="none" w:sz="0" w:space="0" w:color="auto"/>
        <w:bottom w:val="none" w:sz="0" w:space="0" w:color="auto"/>
        <w:right w:val="none" w:sz="0" w:space="0" w:color="auto"/>
      </w:divBdr>
    </w:div>
    <w:div w:id="1164204007">
      <w:bodyDiv w:val="1"/>
      <w:marLeft w:val="0"/>
      <w:marRight w:val="0"/>
      <w:marTop w:val="0"/>
      <w:marBottom w:val="0"/>
      <w:divBdr>
        <w:top w:val="none" w:sz="0" w:space="0" w:color="auto"/>
        <w:left w:val="none" w:sz="0" w:space="0" w:color="auto"/>
        <w:bottom w:val="none" w:sz="0" w:space="0" w:color="auto"/>
        <w:right w:val="none" w:sz="0" w:space="0" w:color="auto"/>
      </w:divBdr>
    </w:div>
    <w:div w:id="1228418972">
      <w:bodyDiv w:val="1"/>
      <w:marLeft w:val="0"/>
      <w:marRight w:val="0"/>
      <w:marTop w:val="0"/>
      <w:marBottom w:val="0"/>
      <w:divBdr>
        <w:top w:val="none" w:sz="0" w:space="0" w:color="auto"/>
        <w:left w:val="none" w:sz="0" w:space="0" w:color="auto"/>
        <w:bottom w:val="none" w:sz="0" w:space="0" w:color="auto"/>
        <w:right w:val="none" w:sz="0" w:space="0" w:color="auto"/>
      </w:divBdr>
    </w:div>
    <w:div w:id="1256091288">
      <w:bodyDiv w:val="1"/>
      <w:marLeft w:val="0"/>
      <w:marRight w:val="0"/>
      <w:marTop w:val="0"/>
      <w:marBottom w:val="0"/>
      <w:divBdr>
        <w:top w:val="none" w:sz="0" w:space="0" w:color="auto"/>
        <w:left w:val="none" w:sz="0" w:space="0" w:color="auto"/>
        <w:bottom w:val="none" w:sz="0" w:space="0" w:color="auto"/>
        <w:right w:val="none" w:sz="0" w:space="0" w:color="auto"/>
      </w:divBdr>
    </w:div>
    <w:div w:id="1388381919">
      <w:bodyDiv w:val="1"/>
      <w:marLeft w:val="0"/>
      <w:marRight w:val="0"/>
      <w:marTop w:val="0"/>
      <w:marBottom w:val="0"/>
      <w:divBdr>
        <w:top w:val="none" w:sz="0" w:space="0" w:color="auto"/>
        <w:left w:val="none" w:sz="0" w:space="0" w:color="auto"/>
        <w:bottom w:val="none" w:sz="0" w:space="0" w:color="auto"/>
        <w:right w:val="none" w:sz="0" w:space="0" w:color="auto"/>
      </w:divBdr>
    </w:div>
    <w:div w:id="1390420162">
      <w:bodyDiv w:val="1"/>
      <w:marLeft w:val="0"/>
      <w:marRight w:val="0"/>
      <w:marTop w:val="0"/>
      <w:marBottom w:val="0"/>
      <w:divBdr>
        <w:top w:val="none" w:sz="0" w:space="0" w:color="auto"/>
        <w:left w:val="none" w:sz="0" w:space="0" w:color="auto"/>
        <w:bottom w:val="none" w:sz="0" w:space="0" w:color="auto"/>
        <w:right w:val="none" w:sz="0" w:space="0" w:color="auto"/>
      </w:divBdr>
    </w:div>
    <w:div w:id="1495728271">
      <w:bodyDiv w:val="1"/>
      <w:marLeft w:val="0"/>
      <w:marRight w:val="0"/>
      <w:marTop w:val="0"/>
      <w:marBottom w:val="0"/>
      <w:divBdr>
        <w:top w:val="none" w:sz="0" w:space="0" w:color="auto"/>
        <w:left w:val="none" w:sz="0" w:space="0" w:color="auto"/>
        <w:bottom w:val="none" w:sz="0" w:space="0" w:color="auto"/>
        <w:right w:val="none" w:sz="0" w:space="0" w:color="auto"/>
      </w:divBdr>
    </w:div>
    <w:div w:id="1566992710">
      <w:bodyDiv w:val="1"/>
      <w:marLeft w:val="0"/>
      <w:marRight w:val="0"/>
      <w:marTop w:val="0"/>
      <w:marBottom w:val="0"/>
      <w:divBdr>
        <w:top w:val="none" w:sz="0" w:space="0" w:color="auto"/>
        <w:left w:val="none" w:sz="0" w:space="0" w:color="auto"/>
        <w:bottom w:val="none" w:sz="0" w:space="0" w:color="auto"/>
        <w:right w:val="none" w:sz="0" w:space="0" w:color="auto"/>
      </w:divBdr>
      <w:divsChild>
        <w:div w:id="1041826977">
          <w:marLeft w:val="0"/>
          <w:marRight w:val="0"/>
          <w:marTop w:val="0"/>
          <w:marBottom w:val="0"/>
          <w:divBdr>
            <w:top w:val="none" w:sz="0" w:space="0" w:color="auto"/>
            <w:left w:val="none" w:sz="0" w:space="0" w:color="auto"/>
            <w:bottom w:val="none" w:sz="0" w:space="0" w:color="auto"/>
            <w:right w:val="none" w:sz="0" w:space="0" w:color="auto"/>
          </w:divBdr>
        </w:div>
        <w:div w:id="2091078660">
          <w:marLeft w:val="0"/>
          <w:marRight w:val="0"/>
          <w:marTop w:val="0"/>
          <w:marBottom w:val="0"/>
          <w:divBdr>
            <w:top w:val="none" w:sz="0" w:space="0" w:color="auto"/>
            <w:left w:val="none" w:sz="0" w:space="0" w:color="auto"/>
            <w:bottom w:val="none" w:sz="0" w:space="0" w:color="auto"/>
            <w:right w:val="none" w:sz="0" w:space="0" w:color="auto"/>
          </w:divBdr>
          <w:divsChild>
            <w:div w:id="208736260">
              <w:marLeft w:val="0"/>
              <w:marRight w:val="0"/>
              <w:marTop w:val="0"/>
              <w:marBottom w:val="0"/>
              <w:divBdr>
                <w:top w:val="none" w:sz="0" w:space="0" w:color="auto"/>
                <w:left w:val="none" w:sz="0" w:space="0" w:color="auto"/>
                <w:bottom w:val="none" w:sz="0" w:space="0" w:color="auto"/>
                <w:right w:val="none" w:sz="0" w:space="0" w:color="auto"/>
              </w:divBdr>
            </w:div>
          </w:divsChild>
        </w:div>
        <w:div w:id="875657393">
          <w:marLeft w:val="0"/>
          <w:marRight w:val="0"/>
          <w:marTop w:val="30"/>
          <w:marBottom w:val="0"/>
          <w:divBdr>
            <w:top w:val="none" w:sz="0" w:space="0" w:color="auto"/>
            <w:left w:val="none" w:sz="0" w:space="0" w:color="auto"/>
            <w:bottom w:val="none" w:sz="0" w:space="0" w:color="auto"/>
            <w:right w:val="none" w:sz="0" w:space="0" w:color="auto"/>
          </w:divBdr>
          <w:divsChild>
            <w:div w:id="13657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080">
      <w:bodyDiv w:val="1"/>
      <w:marLeft w:val="0"/>
      <w:marRight w:val="0"/>
      <w:marTop w:val="0"/>
      <w:marBottom w:val="0"/>
      <w:divBdr>
        <w:top w:val="none" w:sz="0" w:space="0" w:color="auto"/>
        <w:left w:val="none" w:sz="0" w:space="0" w:color="auto"/>
        <w:bottom w:val="none" w:sz="0" w:space="0" w:color="auto"/>
        <w:right w:val="none" w:sz="0" w:space="0" w:color="auto"/>
      </w:divBdr>
    </w:div>
    <w:div w:id="1613319057">
      <w:bodyDiv w:val="1"/>
      <w:marLeft w:val="0"/>
      <w:marRight w:val="0"/>
      <w:marTop w:val="0"/>
      <w:marBottom w:val="0"/>
      <w:divBdr>
        <w:top w:val="none" w:sz="0" w:space="0" w:color="auto"/>
        <w:left w:val="none" w:sz="0" w:space="0" w:color="auto"/>
        <w:bottom w:val="none" w:sz="0" w:space="0" w:color="auto"/>
        <w:right w:val="none" w:sz="0" w:space="0" w:color="auto"/>
      </w:divBdr>
    </w:div>
    <w:div w:id="1669363503">
      <w:bodyDiv w:val="1"/>
      <w:marLeft w:val="0"/>
      <w:marRight w:val="0"/>
      <w:marTop w:val="0"/>
      <w:marBottom w:val="0"/>
      <w:divBdr>
        <w:top w:val="none" w:sz="0" w:space="0" w:color="auto"/>
        <w:left w:val="none" w:sz="0" w:space="0" w:color="auto"/>
        <w:bottom w:val="none" w:sz="0" w:space="0" w:color="auto"/>
        <w:right w:val="none" w:sz="0" w:space="0" w:color="auto"/>
      </w:divBdr>
    </w:div>
    <w:div w:id="1786652701">
      <w:bodyDiv w:val="1"/>
      <w:marLeft w:val="0"/>
      <w:marRight w:val="0"/>
      <w:marTop w:val="0"/>
      <w:marBottom w:val="0"/>
      <w:divBdr>
        <w:top w:val="none" w:sz="0" w:space="0" w:color="auto"/>
        <w:left w:val="none" w:sz="0" w:space="0" w:color="auto"/>
        <w:bottom w:val="none" w:sz="0" w:space="0" w:color="auto"/>
        <w:right w:val="none" w:sz="0" w:space="0" w:color="auto"/>
      </w:divBdr>
    </w:div>
    <w:div w:id="1808163402">
      <w:bodyDiv w:val="1"/>
      <w:marLeft w:val="0"/>
      <w:marRight w:val="0"/>
      <w:marTop w:val="0"/>
      <w:marBottom w:val="0"/>
      <w:divBdr>
        <w:top w:val="none" w:sz="0" w:space="0" w:color="auto"/>
        <w:left w:val="none" w:sz="0" w:space="0" w:color="auto"/>
        <w:bottom w:val="none" w:sz="0" w:space="0" w:color="auto"/>
        <w:right w:val="none" w:sz="0" w:space="0" w:color="auto"/>
      </w:divBdr>
    </w:div>
    <w:div w:id="1838300656">
      <w:bodyDiv w:val="1"/>
      <w:marLeft w:val="0"/>
      <w:marRight w:val="0"/>
      <w:marTop w:val="0"/>
      <w:marBottom w:val="0"/>
      <w:divBdr>
        <w:top w:val="none" w:sz="0" w:space="0" w:color="auto"/>
        <w:left w:val="none" w:sz="0" w:space="0" w:color="auto"/>
        <w:bottom w:val="none" w:sz="0" w:space="0" w:color="auto"/>
        <w:right w:val="none" w:sz="0" w:space="0" w:color="auto"/>
      </w:divBdr>
    </w:div>
    <w:div w:id="1941988153">
      <w:bodyDiv w:val="1"/>
      <w:marLeft w:val="0"/>
      <w:marRight w:val="0"/>
      <w:marTop w:val="0"/>
      <w:marBottom w:val="0"/>
      <w:divBdr>
        <w:top w:val="none" w:sz="0" w:space="0" w:color="auto"/>
        <w:left w:val="none" w:sz="0" w:space="0" w:color="auto"/>
        <w:bottom w:val="none" w:sz="0" w:space="0" w:color="auto"/>
        <w:right w:val="none" w:sz="0" w:space="0" w:color="auto"/>
      </w:divBdr>
    </w:div>
    <w:div w:id="20148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laws.ru/goverment/Postanovlenie-Pravitelstva-RF-ot-31.05.2019-N-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B3F6-2774-49A3-B7BB-D807618D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15150</Words>
  <Characters>86360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Колесник</dc:creator>
  <cp:lastModifiedBy>Бурмакина</cp:lastModifiedBy>
  <cp:revision>109</cp:revision>
  <cp:lastPrinted>2020-04-30T03:37:00Z</cp:lastPrinted>
  <dcterms:created xsi:type="dcterms:W3CDTF">2020-03-13T02:41:00Z</dcterms:created>
  <dcterms:modified xsi:type="dcterms:W3CDTF">2020-05-07T00:54:00Z</dcterms:modified>
</cp:coreProperties>
</file>